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0797" w14:textId="77777777" w:rsidR="00963561" w:rsidRDefault="00963561" w:rsidP="00963561">
      <w:pPr>
        <w:rPr>
          <w:rFonts w:eastAsia="方正黑体_GBK"/>
          <w:sz w:val="33"/>
          <w:szCs w:val="33"/>
        </w:rPr>
      </w:pPr>
      <w:r>
        <w:rPr>
          <w:rFonts w:eastAsia="方正黑体_GBK" w:cs="方正黑体_GBK" w:hint="eastAsia"/>
          <w:sz w:val="33"/>
          <w:szCs w:val="33"/>
          <w:lang w:bidi="ar"/>
        </w:rPr>
        <w:t>附件</w:t>
      </w:r>
      <w:r>
        <w:rPr>
          <w:rFonts w:eastAsia="方正黑体_GBK"/>
          <w:sz w:val="33"/>
          <w:szCs w:val="33"/>
          <w:lang w:bidi="ar"/>
        </w:rPr>
        <w:t>1</w:t>
      </w:r>
      <w:r>
        <w:rPr>
          <w:rFonts w:eastAsia="方正黑体_GBK" w:cs="方正黑体_GBK" w:hint="eastAsia"/>
          <w:sz w:val="33"/>
          <w:szCs w:val="33"/>
          <w:lang w:bidi="ar"/>
        </w:rPr>
        <w:t>：</w:t>
      </w:r>
    </w:p>
    <w:p w14:paraId="7445FDAD" w14:textId="77777777" w:rsidR="00963561" w:rsidRDefault="00963561" w:rsidP="00963561">
      <w:pPr>
        <w:spacing w:afterLines="50" w:after="156"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  <w:lang w:bidi="ar"/>
        </w:rPr>
        <w:t>对外招聘岗位及任职条件一览表</w:t>
      </w:r>
    </w:p>
    <w:tbl>
      <w:tblPr>
        <w:tblW w:w="159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021"/>
        <w:gridCol w:w="764"/>
        <w:gridCol w:w="709"/>
        <w:gridCol w:w="686"/>
        <w:gridCol w:w="708"/>
        <w:gridCol w:w="3365"/>
        <w:gridCol w:w="851"/>
        <w:gridCol w:w="1276"/>
        <w:gridCol w:w="3118"/>
        <w:gridCol w:w="1418"/>
        <w:gridCol w:w="1280"/>
      </w:tblGrid>
      <w:tr w:rsidR="00963561" w14:paraId="18EA0C34" w14:textId="77777777" w:rsidTr="00286613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3C21BD2D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75632D67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78D1C240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薪酬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2215F894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3FEE0BD3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招聘</w:t>
            </w:r>
          </w:p>
          <w:p w14:paraId="2A487120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38289970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用工形式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08933C1A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工作职责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13755FD4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任职资格</w:t>
            </w:r>
          </w:p>
        </w:tc>
      </w:tr>
      <w:tr w:rsidR="00963561" w14:paraId="5E673770" w14:textId="77777777" w:rsidTr="00286613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65E2E59B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4C8F466C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2F8D7248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6065EDD9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416298CA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7E8C59FE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69655297" w14:textId="77777777" w:rsidR="00963561" w:rsidRDefault="00963561" w:rsidP="00286613">
            <w:pPr>
              <w:rPr>
                <w:rFonts w:ascii="等线" w:hAnsi="等线" w:cs="等线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6F1E6BA8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7D14EF15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2724FDEE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能力素质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512E4C55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工作经验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noWrap/>
            <w:vAlign w:val="center"/>
          </w:tcPr>
          <w:p w14:paraId="78332D8B" w14:textId="77777777" w:rsidR="00963561" w:rsidRDefault="00963561" w:rsidP="00286613">
            <w:pPr>
              <w:widowControl/>
              <w:jc w:val="center"/>
              <w:rPr>
                <w:b/>
                <w:bCs/>
                <w:color w:val="FFFFFF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FFFFFF"/>
                <w:kern w:val="0"/>
                <w:szCs w:val="21"/>
                <w:lang w:bidi="ar"/>
              </w:rPr>
              <w:t>年龄</w:t>
            </w:r>
          </w:p>
        </w:tc>
      </w:tr>
      <w:tr w:rsidR="00963561" w14:paraId="5722D42D" w14:textId="77777777" w:rsidTr="00286613">
        <w:trPr>
          <w:trHeight w:val="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C6ACF6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总部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63B13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bookmarkStart w:id="0" w:name="_Hlk44797736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采储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共享部</w:t>
            </w:r>
            <w:bookmarkEnd w:id="0"/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-质量管理岗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51C58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8-10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D5101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98913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社招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C8587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劳动用工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6DE6" w14:textId="77777777" w:rsidR="00963561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负责采购技术质量管理 ，供应商技术质量资质审核；组织采购产品认证；组织定期的供应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审核；建立和维护合格供应商目录和资源库。</w:t>
            </w:r>
          </w:p>
          <w:p w14:paraId="0AD3F2F0" w14:textId="77777777" w:rsidR="00963561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负责协同技术部建立和管理产品技术标准；建立和维护技术质量评估指标；技术质量合同条款要求；协助寻源招标管理和实施。</w:t>
            </w:r>
          </w:p>
          <w:p w14:paraId="001BA7A0" w14:textId="77777777" w:rsidR="00963561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3.负责协同技术和质量部门建立和管理物料型号库、进行规格型号统型工作。</w:t>
            </w:r>
          </w:p>
          <w:p w14:paraId="3FFA4EB6" w14:textId="77777777" w:rsidR="00963561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4.负责组织对供应商到货材料进行抽样，并依据标准进行检验和判定，协助供应商质量管理及技术质量交流。</w:t>
            </w:r>
          </w:p>
          <w:p w14:paraId="00AA6EB2" w14:textId="77777777" w:rsidR="00963561" w:rsidRDefault="00963561" w:rsidP="00286613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5.负责组织技术质量培训工作。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49C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5D304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水电气材料/技术质量相关专业/供应链管理相关专业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D043A" w14:textId="77777777" w:rsidR="00963561" w:rsidRDefault="00963561" w:rsidP="00286613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1.掌握供应链相关知识，优秀的分析及解决问题能力、良好的组织协调和沟通能力、团队合作精神。</w:t>
            </w:r>
          </w:p>
          <w:p w14:paraId="6A17F70A" w14:textId="77777777" w:rsidR="00963561" w:rsidRDefault="00963561" w:rsidP="00286613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2.掌握质量管理体系，水电气材料技术标准及相关知识，具备敏锐的观察及鉴别能力，熟练使用质检检测工器具，善于发现问题及组织调动资源，分析及解决问题能力。</w:t>
            </w:r>
          </w:p>
          <w:p w14:paraId="346D2FE6" w14:textId="77777777" w:rsidR="00963561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3.具备良好的主动学习能力，道德精神及价值观，工作仔细，认真负责。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484B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958DC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岁及以下</w:t>
            </w:r>
          </w:p>
        </w:tc>
      </w:tr>
      <w:tr w:rsidR="00963561" w14:paraId="3B577013" w14:textId="77777777" w:rsidTr="00286613">
        <w:trPr>
          <w:trHeight w:val="3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329D88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子公司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26CC9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财务</w:t>
            </w:r>
            <w:r w:rsidRPr="00822FE4"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部</w:t>
            </w:r>
            <w:r w:rsidRPr="00822FE4"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41097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9-15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年或协议工资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1D6C30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C46AE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社招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0417F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劳动用工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9F7E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1.根据公司业务发展需求，协助主管领导建立健全公司财务管理相关工作制度；</w:t>
            </w:r>
          </w:p>
          <w:p w14:paraId="17FC9671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2.根据公司战略及年度经营计划统筹年度财务预算，并对预算执行情况进行分析；</w:t>
            </w:r>
          </w:p>
          <w:p w14:paraId="502435A8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3.负责所在单位财务报表、管理报表、财务报告等工作的审核、报送等；</w:t>
            </w:r>
          </w:p>
          <w:p w14:paraId="182B483F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4.负责所在单位资金计划的审核及协调工作。在股份公司的指导下，做好所在单位的筹融资工作及相应的担保业务；</w:t>
            </w:r>
          </w:p>
          <w:p w14:paraId="4F7F6709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5.做好所在单位的年度财务决算工作，协助会计师事务所做好年报审计工作；</w:t>
            </w:r>
          </w:p>
          <w:p w14:paraId="65A0AF6A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6.负责所在单位经济业务的财务指导、财务审核工作；</w:t>
            </w:r>
          </w:p>
          <w:p w14:paraId="60766BF8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7.负责所在单位的日常税务管理工作；</w:t>
            </w:r>
          </w:p>
          <w:p w14:paraId="3A18E99A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8.充分发挥参谋职能，向经营层提供决策信息及建议，及时报告重大、重要事项；</w:t>
            </w:r>
          </w:p>
          <w:p w14:paraId="68C690FC" w14:textId="77777777" w:rsidR="00963561" w:rsidRPr="00D14C3D" w:rsidRDefault="00963561" w:rsidP="0028661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9.按照职责分工，配合相关职能部门做协调工作；</w:t>
            </w:r>
          </w:p>
          <w:p w14:paraId="24B4FDCC" w14:textId="77777777" w:rsidR="00963561" w:rsidRDefault="00963561" w:rsidP="00286613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D14C3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10.做好部门日常工作的分配及协调工作，加强团队建设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450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E9CA9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1562"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会计学</w:t>
            </w:r>
            <w:r w:rsidRPr="00E81562"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E81562"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财务管理及财务相关专业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CD2F2" w14:textId="77777777" w:rsidR="00963561" w:rsidRPr="00E81562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具有中级会计师及以上职称；</w:t>
            </w:r>
          </w:p>
          <w:p w14:paraId="35052F55" w14:textId="77777777" w:rsidR="00963561" w:rsidRPr="00E81562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具有扎实的会计、财务、金融等专业知识和良好的职业道德；</w:t>
            </w:r>
          </w:p>
          <w:p w14:paraId="22F5AA2B" w14:textId="77777777" w:rsidR="00963561" w:rsidRPr="00E81562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具备良好的心理素质、抗压能力和财务风险防范能力，具有较强的责任感、服务意识和团队意识；</w:t>
            </w:r>
          </w:p>
          <w:p w14:paraId="458E08BD" w14:textId="77777777" w:rsidR="00963561" w:rsidRPr="00E81562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熟练使用公司财务系统、办公系统、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Office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办公软件，具备较强的写作能力和沟通能力；</w:t>
            </w:r>
          </w:p>
          <w:p w14:paraId="74F221AF" w14:textId="77777777" w:rsidR="00963561" w:rsidRPr="00E81562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严格遵守国家法律、法规、会计职业道德，未出现违法、违纪行为及违反会计职业道德及财务纪律现象；</w:t>
            </w:r>
          </w:p>
          <w:p w14:paraId="08032D6A" w14:textId="77777777" w:rsidR="00963561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</w:rPr>
            </w:pP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 xml:space="preserve">6. </w:t>
            </w:r>
            <w:r w:rsidRPr="00E81562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具有工程建设相关公司财务管理工作经验的优先。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F247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年以上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88587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35岁及以下</w:t>
            </w:r>
          </w:p>
        </w:tc>
      </w:tr>
      <w:tr w:rsidR="00963561" w14:paraId="7889A5B8" w14:textId="77777777" w:rsidTr="00286613">
        <w:trPr>
          <w:trHeight w:val="3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34F30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lastRenderedPageBreak/>
              <w:t>四川省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邻水爱众燃气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1A672" w14:textId="77777777" w:rsidR="00963561" w:rsidRPr="00822FE4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生产技术科-工程预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决算员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B6498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6-8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ED464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6CA83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社招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3B052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劳动用工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247D" w14:textId="77777777" w:rsidR="00963561" w:rsidRDefault="00963561" w:rsidP="00286613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1、能独立完成工程量清单的编制及工程结算工作; 2、掌握相关的法律法规及定额，熟练使用相关计价软件；3、负责技术资料的整理及存档；4、协助科长制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定户表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安装工程预算标准，并根据实际情况进行做出详细的安装预算，审核安装成本； 5、参与编制工程竣工验收报告；                                                                                   6、工作严谨，善于沟通，具备良好的团队合作精神和职业操守；7、公司安排的其他工作。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9C10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3E4AF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机械工程/工程管理/工程造价/油气储运/计算机类等相关专业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8E35F" w14:textId="77777777" w:rsidR="00963561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1、熟悉燃气工程技术、燃气设计、验收规范等相关知识；                                             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2、能熟练使用办公软件和cad制图软件；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 xml:space="preserve">3、具备燃气管网规划设计能力。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7662A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72B01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35岁及以下</w:t>
            </w:r>
          </w:p>
        </w:tc>
      </w:tr>
      <w:tr w:rsidR="00963561" w14:paraId="556E0EB7" w14:textId="77777777" w:rsidTr="00286613">
        <w:trPr>
          <w:trHeight w:val="3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7744F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四川省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邻水爱众燃气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有限公司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ED43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生产技术科-管网规划员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C1920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6-8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CCF24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39549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社招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2D914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劳动用工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99A6" w14:textId="77777777" w:rsidR="00963561" w:rsidRDefault="00963561" w:rsidP="00286613">
            <w:pPr>
              <w:widowControl/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1、负责制定公司供气片区市政管网及用户管网系统的总体规划；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2、协助科长制定公司年度新建、改建、扩建、维修项目计划；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3、根据工程设计施工情况，完善城区管网图；4、接受公司的业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扩任务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通知，前往现场勘察规划线路，并完成具体工程设计；5、负责技术资料的整理及存档；6、公司安排的其他工作。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56CA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342ED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工程管理/油气储运/工程管理/电气工程及其自动化/工业设计/机械工程/消防工程等相关专业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B32C5" w14:textId="77777777" w:rsidR="00963561" w:rsidRDefault="00963561" w:rsidP="00286613">
            <w:pPr>
              <w:spacing w:line="240" w:lineRule="exact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 1、熟悉燃气及安全相关理论知识，具有调试及运行维护能力，有良好的学习习惯和动手能力；                  2、熟悉燃气设备检修，掌握设备保护、仪表方法和试验标准。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A401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B9E8A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35岁及以下</w:t>
            </w:r>
          </w:p>
        </w:tc>
      </w:tr>
      <w:tr w:rsidR="00963561" w14:paraId="3BDF2FFD" w14:textId="77777777" w:rsidTr="00286613">
        <w:trPr>
          <w:trHeight w:val="3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7629C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lastRenderedPageBreak/>
              <w:t>广安爱众公用事业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服务有限公司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EFC99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营销服务储备人才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D5239" w14:textId="77777777" w:rsidR="00963561" w:rsidRDefault="00963561" w:rsidP="00286613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6-8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829F9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F2A6C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社招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4B398B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劳动用工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47D6" w14:textId="77777777" w:rsidR="00963561" w:rsidRPr="00A80F24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1. 协助制定公司年度经营计划、预算，并进行过程跟踪分析；</w:t>
            </w:r>
          </w:p>
          <w:p w14:paraId="612FBB60" w14:textId="77777777" w:rsidR="00963561" w:rsidRPr="00A80F24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2. 协助分解、下达公司年度组织绩效指标，并进行过程跟踪，筹备组织绩效考核相关工作；</w:t>
            </w:r>
          </w:p>
          <w:p w14:paraId="7F343B85" w14:textId="77777777" w:rsidR="00963561" w:rsidRPr="00A80F24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3. 收集汇总营销数据，编制月度及季度营销分析报告，协助召开营销分析例会；</w:t>
            </w:r>
          </w:p>
          <w:p w14:paraId="11DC61DE" w14:textId="77777777" w:rsidR="00963561" w:rsidRPr="00A80F24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4. 参与工程项目招标、过程管理、验收审计及工程计划系统数据填报，并负责相应资料收集及归档；</w:t>
            </w:r>
          </w:p>
          <w:p w14:paraId="4EA34190" w14:textId="77777777" w:rsidR="00963561" w:rsidRPr="00A80F24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5. 负责运营业务相关合同拟定、实施及档案管理；</w:t>
            </w:r>
          </w:p>
          <w:p w14:paraId="681708D4" w14:textId="77777777" w:rsidR="00963561" w:rsidRPr="00A80F24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6. 协助进行前台、</w:t>
            </w:r>
            <w:proofErr w:type="gramStart"/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非柜及</w:t>
            </w:r>
            <w:proofErr w:type="gramEnd"/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96503工单管理，定期进行现场巡视检查，督促问题整改；</w:t>
            </w:r>
          </w:p>
          <w:p w14:paraId="56BA8CD9" w14:textId="77777777" w:rsidR="00963561" w:rsidRDefault="00963561" w:rsidP="00286613">
            <w:pPr>
              <w:widowControl/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7. 协助进行前台、</w:t>
            </w:r>
            <w:proofErr w:type="gramStart"/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非柜及</w:t>
            </w:r>
            <w:proofErr w:type="gramEnd"/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96503工单数据收集、填报、核对等工作；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46E2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3513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工商管理类/经济学类/有相关工作经验者可不受专业限制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7061A" w14:textId="77777777" w:rsidR="00963561" w:rsidRDefault="00963561" w:rsidP="00286613">
            <w:pPr>
              <w:spacing w:line="240" w:lineRule="exact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 w:rsidRPr="00A80F24"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具备较强的学习能力、良好的表达能力和协调沟通能力，形象气质佳；积极上进、诚实重信、专业务实。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1D202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28A45" w14:textId="77777777" w:rsidR="00963561" w:rsidRDefault="00963561" w:rsidP="00286613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微软雅黑" w:eastAsia="微软雅黑" w:hAnsi="微软雅黑"/>
                <w:color w:val="000000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岁及以下</w:t>
            </w:r>
          </w:p>
        </w:tc>
      </w:tr>
    </w:tbl>
    <w:p w14:paraId="7C40DC37" w14:textId="77777777" w:rsidR="00963561" w:rsidRDefault="00963561" w:rsidP="00963561">
      <w:pPr>
        <w:ind w:rightChars="400" w:right="840"/>
        <w:jc w:val="left"/>
        <w:rPr>
          <w:rFonts w:eastAsia="方正仿宋_GBK"/>
          <w:sz w:val="32"/>
          <w:szCs w:val="28"/>
        </w:rPr>
      </w:pPr>
    </w:p>
    <w:p w14:paraId="102A024E" w14:textId="77777777" w:rsidR="00A6441D" w:rsidRDefault="00A6441D"/>
    <w:sectPr w:rsidR="00A6441D" w:rsidSect="009635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04CA" w14:textId="77777777" w:rsidR="00621C11" w:rsidRDefault="00621C11" w:rsidP="00963561">
      <w:r>
        <w:separator/>
      </w:r>
    </w:p>
  </w:endnote>
  <w:endnote w:type="continuationSeparator" w:id="0">
    <w:p w14:paraId="0CB1ECC4" w14:textId="77777777" w:rsidR="00621C11" w:rsidRDefault="00621C11" w:rsidP="0096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4319" w14:textId="77777777" w:rsidR="00621C11" w:rsidRDefault="00621C11" w:rsidP="00963561">
      <w:r>
        <w:separator/>
      </w:r>
    </w:p>
  </w:footnote>
  <w:footnote w:type="continuationSeparator" w:id="0">
    <w:p w14:paraId="055A3866" w14:textId="77777777" w:rsidR="00621C11" w:rsidRDefault="00621C11" w:rsidP="0096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1D"/>
    <w:rsid w:val="00621C11"/>
    <w:rsid w:val="00963561"/>
    <w:rsid w:val="00A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CA27DA-B9FD-4B7D-BEF8-E835CB07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56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56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635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5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63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1209</Characters>
  <Application>Microsoft Office Word</Application>
  <DocSecurity>0</DocSecurity>
  <Lines>80</Lines>
  <Paragraphs>86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唐梓桓</dc:creator>
  <cp:keywords/>
  <dc:description/>
  <cp:lastModifiedBy>唐梓桓</cp:lastModifiedBy>
  <cp:revision>2</cp:revision>
  <dcterms:created xsi:type="dcterms:W3CDTF">2023-06-01T07:21:00Z</dcterms:created>
  <dcterms:modified xsi:type="dcterms:W3CDTF">2023-06-01T07:22:00Z</dcterms:modified>
</cp:coreProperties>
</file>