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CE15E">
      <w:pPr>
        <w:spacing w:line="700" w:lineRule="exact"/>
        <w:jc w:val="center"/>
        <w:rPr>
          <w:rFonts w:hint="eastAsia" w:eastAsia="方正小标宋_GBK"/>
          <w:kern w:val="0"/>
          <w:sz w:val="44"/>
          <w:szCs w:val="44"/>
        </w:rPr>
      </w:pPr>
    </w:p>
    <w:p w14:paraId="4E44F03F">
      <w:pPr>
        <w:spacing w:line="700" w:lineRule="exact"/>
        <w:jc w:val="center"/>
        <w:rPr>
          <w:rFonts w:hint="eastAsia" w:eastAsia="方正小标宋_GBK"/>
          <w:kern w:val="0"/>
          <w:sz w:val="44"/>
          <w:szCs w:val="44"/>
        </w:rPr>
      </w:pPr>
      <w:r>
        <w:rPr>
          <w:rFonts w:hint="eastAsia" w:eastAsia="方正小标宋_GBK"/>
          <w:kern w:val="0"/>
          <w:sz w:val="44"/>
          <w:szCs w:val="44"/>
        </w:rPr>
        <w:t>广安市广安区</w:t>
      </w:r>
      <w:r>
        <w:rPr>
          <w:rFonts w:eastAsia="方正小标宋_GBK"/>
          <w:kern w:val="0"/>
          <w:sz w:val="44"/>
          <w:szCs w:val="44"/>
        </w:rPr>
        <w:t>2025</w:t>
      </w:r>
      <w:r>
        <w:rPr>
          <w:rFonts w:hint="eastAsia" w:eastAsia="方正小标宋_GBK"/>
          <w:kern w:val="0"/>
          <w:sz w:val="44"/>
          <w:szCs w:val="44"/>
        </w:rPr>
        <w:t>年绿色种养循环农业试点项目有机肥生产加工企业遴选方案</w:t>
      </w:r>
    </w:p>
    <w:p w14:paraId="46B2DC19">
      <w:pPr>
        <w:spacing w:line="400" w:lineRule="exact"/>
        <w:ind w:firstLine="660" w:firstLineChars="200"/>
        <w:rPr>
          <w:rFonts w:eastAsia="方正仿宋_GBK"/>
          <w:kern w:val="0"/>
          <w:sz w:val="33"/>
          <w:szCs w:val="33"/>
        </w:rPr>
      </w:pPr>
    </w:p>
    <w:p w14:paraId="438C5B1D">
      <w:pPr>
        <w:spacing w:line="590" w:lineRule="exact"/>
        <w:ind w:firstLine="660" w:firstLineChars="200"/>
        <w:rPr>
          <w:rFonts w:hint="eastAsia" w:ascii="方正黑体_GBK" w:eastAsia="方正黑体_GBK"/>
          <w:kern w:val="0"/>
          <w:sz w:val="33"/>
          <w:szCs w:val="33"/>
        </w:rPr>
      </w:pPr>
      <w:r>
        <w:rPr>
          <w:rFonts w:hint="eastAsia" w:ascii="方正黑体_GBK" w:eastAsia="方正黑体_GBK"/>
          <w:kern w:val="0"/>
          <w:sz w:val="33"/>
          <w:szCs w:val="33"/>
        </w:rPr>
        <w:t>一、总则</w:t>
      </w:r>
    </w:p>
    <w:p w14:paraId="4FFB7540">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（一）遴选目的</w:t>
      </w:r>
    </w:p>
    <w:p w14:paraId="367B99C1">
      <w:pPr>
        <w:spacing w:line="590" w:lineRule="exact"/>
        <w:ind w:firstLine="660" w:firstLineChars="200"/>
        <w:rPr>
          <w:rFonts w:hint="eastAsia" w:eastAsia="方正仿宋_GBK"/>
          <w:kern w:val="0"/>
          <w:sz w:val="33"/>
          <w:szCs w:val="33"/>
        </w:rPr>
      </w:pPr>
      <w:r>
        <w:rPr>
          <w:rFonts w:hint="eastAsia" w:eastAsia="方正仿宋_GBK"/>
          <w:kern w:val="0"/>
          <w:sz w:val="33"/>
          <w:szCs w:val="33"/>
        </w:rPr>
        <w:t>按照</w:t>
      </w:r>
      <w:r>
        <w:rPr>
          <w:rFonts w:eastAsia="方正仿宋_GBK"/>
          <w:kern w:val="0"/>
          <w:sz w:val="33"/>
          <w:szCs w:val="33"/>
        </w:rPr>
        <w:t>2025</w:t>
      </w:r>
      <w:r>
        <w:rPr>
          <w:rFonts w:hint="eastAsia" w:eastAsia="方正仿宋_GBK"/>
          <w:kern w:val="0"/>
          <w:sz w:val="33"/>
          <w:szCs w:val="33"/>
        </w:rPr>
        <w:t>年绿色种养循环农业试点项目实施方案，其中“养殖户+有机肥+种植基地”有机肥还田模式需通过有机肥企业处理本地养殖企业或养殖户的固体粪污，经发酵生产有机肥投入项目区种植基地。</w:t>
      </w:r>
    </w:p>
    <w:p w14:paraId="04CA6696">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（二）遴选数量</w:t>
      </w:r>
    </w:p>
    <w:p w14:paraId="547E7B03">
      <w:pPr>
        <w:spacing w:line="590" w:lineRule="exact"/>
        <w:ind w:firstLine="660" w:firstLineChars="200"/>
        <w:rPr>
          <w:rFonts w:hint="eastAsia" w:eastAsia="方正仿宋_GBK"/>
          <w:kern w:val="0"/>
          <w:sz w:val="33"/>
          <w:szCs w:val="33"/>
        </w:rPr>
      </w:pPr>
      <w:r>
        <w:rPr>
          <w:rFonts w:hint="eastAsia" w:eastAsia="方正仿宋_GBK"/>
          <w:kern w:val="0"/>
          <w:sz w:val="33"/>
          <w:szCs w:val="33"/>
        </w:rPr>
        <w:t>面向社会公开遴选</w:t>
      </w:r>
      <w:r>
        <w:rPr>
          <w:rFonts w:eastAsia="方正仿宋_GBK"/>
          <w:kern w:val="0"/>
          <w:sz w:val="33"/>
          <w:szCs w:val="33"/>
        </w:rPr>
        <w:t>2</w:t>
      </w:r>
      <w:r>
        <w:rPr>
          <w:rFonts w:hint="eastAsia" w:eastAsia="方正仿宋_GBK"/>
          <w:kern w:val="0"/>
          <w:sz w:val="33"/>
          <w:szCs w:val="33"/>
        </w:rPr>
        <w:t>家符合</w:t>
      </w:r>
      <w:r>
        <w:rPr>
          <w:rFonts w:eastAsia="方正仿宋_GBK"/>
          <w:kern w:val="0"/>
          <w:sz w:val="33"/>
          <w:szCs w:val="33"/>
        </w:rPr>
        <w:t>2025</w:t>
      </w:r>
      <w:r>
        <w:rPr>
          <w:rFonts w:hint="eastAsia" w:eastAsia="方正仿宋_GBK"/>
          <w:kern w:val="0"/>
          <w:sz w:val="33"/>
          <w:szCs w:val="33"/>
        </w:rPr>
        <w:t>年绿色种养循环农业试点项目实施方案资格条件的有机肥生产企业。</w:t>
      </w:r>
    </w:p>
    <w:p w14:paraId="0F021F07">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（三）遴选原则</w:t>
      </w:r>
    </w:p>
    <w:p w14:paraId="5B719B62">
      <w:pPr>
        <w:spacing w:line="590" w:lineRule="exact"/>
        <w:ind w:firstLine="660" w:firstLineChars="200"/>
        <w:rPr>
          <w:rFonts w:hint="eastAsia" w:eastAsia="方正仿宋_GBK"/>
          <w:kern w:val="0"/>
          <w:sz w:val="33"/>
          <w:szCs w:val="33"/>
        </w:rPr>
      </w:pPr>
      <w:r>
        <w:rPr>
          <w:rFonts w:hint="eastAsia" w:eastAsia="方正仿宋_GBK"/>
          <w:kern w:val="0"/>
          <w:sz w:val="33"/>
          <w:szCs w:val="33"/>
        </w:rPr>
        <w:t>公平公正、质量优先、产能匹配、诚信经营、服务优质。</w:t>
      </w:r>
    </w:p>
    <w:p w14:paraId="6576562F">
      <w:pPr>
        <w:spacing w:line="590" w:lineRule="exact"/>
        <w:ind w:firstLine="660" w:firstLineChars="200"/>
        <w:rPr>
          <w:rFonts w:hint="eastAsia" w:ascii="方正黑体_GBK" w:eastAsia="方正黑体_GBK"/>
          <w:kern w:val="0"/>
          <w:sz w:val="33"/>
          <w:szCs w:val="33"/>
        </w:rPr>
      </w:pPr>
      <w:r>
        <w:rPr>
          <w:rFonts w:hint="eastAsia" w:ascii="方正黑体_GBK" w:eastAsia="方正黑体_GBK"/>
          <w:kern w:val="0"/>
          <w:sz w:val="33"/>
          <w:szCs w:val="33"/>
        </w:rPr>
        <w:t>二、申请人资格条件</w:t>
      </w:r>
    </w:p>
    <w:p w14:paraId="6C4B67C0">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（一）基本资质</w:t>
      </w:r>
    </w:p>
    <w:p w14:paraId="259B3A56">
      <w:pPr>
        <w:spacing w:line="590" w:lineRule="exact"/>
        <w:ind w:firstLine="660" w:firstLineChars="200"/>
        <w:rPr>
          <w:rFonts w:hint="eastAsia" w:eastAsia="方正仿宋_GBK"/>
          <w:kern w:val="0"/>
          <w:sz w:val="33"/>
          <w:szCs w:val="33"/>
        </w:rPr>
      </w:pPr>
      <w:r>
        <w:rPr>
          <w:rFonts w:hint="eastAsia" w:eastAsia="方正仿宋_GBK"/>
          <w:kern w:val="0"/>
          <w:sz w:val="33"/>
          <w:szCs w:val="33"/>
        </w:rPr>
        <w:t>具有独立法人资格，持有有效的营业执照、组织机构代码证、税务登记证（或三证合一的营业执照）。</w:t>
      </w:r>
    </w:p>
    <w:p w14:paraId="71D203D3">
      <w:pPr>
        <w:spacing w:line="590" w:lineRule="exact"/>
        <w:ind w:firstLine="660" w:firstLineChars="200"/>
        <w:rPr>
          <w:rFonts w:hint="eastAsia" w:eastAsia="方正仿宋_GBK"/>
          <w:kern w:val="0"/>
          <w:sz w:val="33"/>
          <w:szCs w:val="33"/>
        </w:rPr>
      </w:pPr>
      <w:r>
        <w:rPr>
          <w:rFonts w:hint="eastAsia" w:eastAsia="方正仿宋_GBK"/>
          <w:kern w:val="0"/>
          <w:sz w:val="33"/>
          <w:szCs w:val="33"/>
        </w:rPr>
        <w:t>具备有效的有机肥登记证，生产工艺和产品质量符合《有机肥料》（NY</w:t>
      </w:r>
      <w:r>
        <w:rPr>
          <w:rFonts w:eastAsia="方正仿宋_GBK"/>
          <w:kern w:val="0"/>
          <w:sz w:val="33"/>
          <w:szCs w:val="33"/>
        </w:rPr>
        <w:t>525</w:t>
      </w:r>
      <w:r>
        <w:rPr>
          <w:rFonts w:hint="eastAsia" w:eastAsia="方正仿宋_GBK"/>
          <w:kern w:val="0"/>
          <w:sz w:val="33"/>
          <w:szCs w:val="33"/>
        </w:rPr>
        <w:t>—</w:t>
      </w:r>
      <w:r>
        <w:rPr>
          <w:rFonts w:eastAsia="方正仿宋_GBK"/>
          <w:kern w:val="0"/>
          <w:sz w:val="33"/>
          <w:szCs w:val="33"/>
        </w:rPr>
        <w:t>2021</w:t>
      </w:r>
      <w:r>
        <w:rPr>
          <w:rFonts w:hint="eastAsia" w:eastAsia="方正仿宋_GBK"/>
          <w:kern w:val="0"/>
          <w:sz w:val="33"/>
          <w:szCs w:val="33"/>
        </w:rPr>
        <w:t>）等国家及行业相关标准。</w:t>
      </w:r>
    </w:p>
    <w:p w14:paraId="05C08629">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（二）生产能力</w:t>
      </w:r>
    </w:p>
    <w:p w14:paraId="5BA63799">
      <w:pPr>
        <w:spacing w:line="590" w:lineRule="exact"/>
        <w:ind w:firstLine="660" w:firstLineChars="200"/>
        <w:rPr>
          <w:rFonts w:hint="eastAsia" w:eastAsia="方正仿宋_GBK"/>
          <w:kern w:val="0"/>
          <w:sz w:val="33"/>
          <w:szCs w:val="33"/>
        </w:rPr>
      </w:pPr>
      <w:r>
        <w:rPr>
          <w:rFonts w:hint="eastAsia" w:eastAsia="方正仿宋_GBK"/>
          <w:kern w:val="0"/>
          <w:sz w:val="33"/>
          <w:szCs w:val="33"/>
        </w:rPr>
        <w:t>具备生产车间、设备（如发酵设备、粉碎设备、造粒设备、烘干设备等）及仓储设施，且设备运行状况良好。</w:t>
      </w:r>
    </w:p>
    <w:p w14:paraId="7CBCAD03">
      <w:pPr>
        <w:spacing w:line="590" w:lineRule="exact"/>
        <w:ind w:firstLine="660" w:firstLineChars="200"/>
        <w:rPr>
          <w:rFonts w:hint="eastAsia" w:eastAsia="方正仿宋_GBK"/>
          <w:kern w:val="0"/>
          <w:sz w:val="33"/>
          <w:szCs w:val="33"/>
        </w:rPr>
      </w:pPr>
      <w:r>
        <w:rPr>
          <w:rFonts w:hint="eastAsia" w:eastAsia="方正仿宋_GBK"/>
          <w:kern w:val="0"/>
          <w:sz w:val="33"/>
          <w:szCs w:val="33"/>
        </w:rPr>
        <w:t>能根据订单需求，在约定时间内完成生产和供货，具备应对突发订单增加的应急生产能力。</w:t>
      </w:r>
    </w:p>
    <w:p w14:paraId="7BBB4A50">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（三）产品质量</w:t>
      </w:r>
    </w:p>
    <w:p w14:paraId="052612E3">
      <w:pPr>
        <w:spacing w:line="590" w:lineRule="exact"/>
        <w:ind w:firstLine="660" w:firstLineChars="200"/>
        <w:rPr>
          <w:rFonts w:hint="eastAsia" w:eastAsia="方正仿宋_GBK"/>
          <w:kern w:val="0"/>
          <w:sz w:val="33"/>
          <w:szCs w:val="33"/>
        </w:rPr>
      </w:pPr>
      <w:r>
        <w:rPr>
          <w:rFonts w:hint="eastAsia" w:eastAsia="方正仿宋_GBK"/>
          <w:kern w:val="0"/>
          <w:sz w:val="33"/>
          <w:szCs w:val="33"/>
        </w:rPr>
        <w:t>近</w:t>
      </w:r>
      <w:r>
        <w:rPr>
          <w:rFonts w:eastAsia="方正仿宋_GBK"/>
          <w:kern w:val="0"/>
          <w:sz w:val="33"/>
          <w:szCs w:val="33"/>
        </w:rPr>
        <w:t>1</w:t>
      </w:r>
      <w:r>
        <w:rPr>
          <w:rFonts w:hint="eastAsia" w:eastAsia="方正仿宋_GBK"/>
          <w:kern w:val="0"/>
          <w:sz w:val="33"/>
          <w:szCs w:val="33"/>
        </w:rPr>
        <w:t>年内至少有</w:t>
      </w:r>
      <w:r>
        <w:rPr>
          <w:rFonts w:eastAsia="方正仿宋_GBK"/>
          <w:kern w:val="0"/>
          <w:sz w:val="33"/>
          <w:szCs w:val="33"/>
        </w:rPr>
        <w:t>1</w:t>
      </w:r>
      <w:r>
        <w:rPr>
          <w:rFonts w:hint="eastAsia" w:eastAsia="方正仿宋_GBK"/>
          <w:kern w:val="0"/>
          <w:sz w:val="33"/>
          <w:szCs w:val="33"/>
        </w:rPr>
        <w:t>次检测机构出具的产品质量检测报告，且检测结果合格，各项指标（如有机质含量、总养分含量、pH值、重金属含量等）符合国家标准要求。</w:t>
      </w:r>
    </w:p>
    <w:p w14:paraId="73E9AE83">
      <w:pPr>
        <w:spacing w:line="590" w:lineRule="exact"/>
        <w:ind w:firstLine="660" w:firstLineChars="200"/>
        <w:rPr>
          <w:rFonts w:hint="eastAsia" w:eastAsia="方正仿宋_GBK"/>
          <w:kern w:val="0"/>
          <w:sz w:val="33"/>
          <w:szCs w:val="33"/>
        </w:rPr>
      </w:pPr>
      <w:r>
        <w:rPr>
          <w:rFonts w:hint="eastAsia" w:eastAsia="方正仿宋_GBK"/>
          <w:kern w:val="0"/>
          <w:sz w:val="33"/>
          <w:szCs w:val="33"/>
        </w:rPr>
        <w:t>产品包装规范，标注内容清晰完整，符合国家有关产品包装标识的规定，无虚假宣传信息。</w:t>
      </w:r>
    </w:p>
    <w:p w14:paraId="573542D6">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（四）环保要求</w:t>
      </w:r>
    </w:p>
    <w:p w14:paraId="4DED9804">
      <w:pPr>
        <w:spacing w:line="590" w:lineRule="exact"/>
        <w:ind w:firstLine="636" w:firstLineChars="200"/>
        <w:rPr>
          <w:rFonts w:hint="eastAsia" w:eastAsia="方正仿宋_GBK"/>
          <w:spacing w:val="-6"/>
          <w:kern w:val="0"/>
          <w:sz w:val="33"/>
          <w:szCs w:val="33"/>
        </w:rPr>
      </w:pPr>
      <w:r>
        <w:rPr>
          <w:rFonts w:hint="eastAsia" w:eastAsia="方正仿宋_GBK"/>
          <w:spacing w:val="-6"/>
          <w:kern w:val="0"/>
          <w:sz w:val="33"/>
          <w:szCs w:val="33"/>
        </w:rPr>
        <w:t>持有有效的排污许可证，生产过程中污染物排放符合国家及地方环境保护相关标准，近</w:t>
      </w:r>
      <w:r>
        <w:rPr>
          <w:rFonts w:eastAsia="方正仿宋_GBK"/>
          <w:spacing w:val="-6"/>
          <w:kern w:val="0"/>
          <w:sz w:val="33"/>
          <w:szCs w:val="33"/>
        </w:rPr>
        <w:t>3</w:t>
      </w:r>
      <w:r>
        <w:rPr>
          <w:rFonts w:hint="eastAsia" w:eastAsia="方正仿宋_GBK"/>
          <w:spacing w:val="-6"/>
          <w:kern w:val="0"/>
          <w:sz w:val="33"/>
          <w:szCs w:val="33"/>
        </w:rPr>
        <w:t>年内无重大环境污染违法违规记录。</w:t>
      </w:r>
    </w:p>
    <w:p w14:paraId="07743317">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（五）业绩与信誉</w:t>
      </w:r>
    </w:p>
    <w:p w14:paraId="54093911">
      <w:pPr>
        <w:spacing w:line="590" w:lineRule="exact"/>
        <w:ind w:firstLine="660" w:firstLineChars="200"/>
        <w:rPr>
          <w:rFonts w:hint="eastAsia" w:eastAsia="方正仿宋_GBK"/>
          <w:kern w:val="0"/>
          <w:sz w:val="33"/>
          <w:szCs w:val="33"/>
        </w:rPr>
      </w:pPr>
      <w:r>
        <w:rPr>
          <w:rFonts w:hint="eastAsia" w:eastAsia="方正仿宋_GBK"/>
          <w:kern w:val="0"/>
          <w:sz w:val="33"/>
          <w:szCs w:val="33"/>
        </w:rPr>
        <w:t>近</w:t>
      </w:r>
      <w:r>
        <w:rPr>
          <w:rFonts w:eastAsia="方正仿宋_GBK"/>
          <w:kern w:val="0"/>
          <w:sz w:val="33"/>
          <w:szCs w:val="33"/>
        </w:rPr>
        <w:t>3</w:t>
      </w:r>
      <w:r>
        <w:rPr>
          <w:rFonts w:hint="eastAsia" w:eastAsia="方正仿宋_GBK"/>
          <w:kern w:val="0"/>
          <w:sz w:val="33"/>
          <w:szCs w:val="33"/>
        </w:rPr>
        <w:t>年内有有机肥销售业绩，能提供相关销售合同；且与至少</w:t>
      </w:r>
      <w:r>
        <w:rPr>
          <w:rFonts w:eastAsia="方正仿宋_GBK"/>
          <w:kern w:val="0"/>
          <w:sz w:val="33"/>
          <w:szCs w:val="33"/>
        </w:rPr>
        <w:t>2</w:t>
      </w:r>
      <w:r>
        <w:rPr>
          <w:rFonts w:hint="eastAsia" w:eastAsia="方正仿宋_GBK"/>
          <w:kern w:val="0"/>
          <w:sz w:val="33"/>
          <w:szCs w:val="33"/>
        </w:rPr>
        <w:t>家广安区本地养殖企业签订了畜禽粪污处理协议，能提供相关合作证明（如合同、发票复印件等）。</w:t>
      </w:r>
    </w:p>
    <w:p w14:paraId="0F3CD563">
      <w:pPr>
        <w:spacing w:line="590" w:lineRule="exact"/>
        <w:ind w:firstLine="660" w:firstLineChars="200"/>
        <w:rPr>
          <w:rFonts w:hint="eastAsia" w:eastAsia="方正仿宋_GBK"/>
          <w:kern w:val="0"/>
          <w:sz w:val="33"/>
          <w:szCs w:val="33"/>
        </w:rPr>
      </w:pPr>
      <w:r>
        <w:rPr>
          <w:rFonts w:hint="eastAsia" w:eastAsia="方正仿宋_GBK"/>
          <w:kern w:val="0"/>
          <w:sz w:val="33"/>
          <w:szCs w:val="33"/>
        </w:rPr>
        <w:t>企业信誉良好，在“国家企业信用信息公示系统”中无严重违法失信行为记录，未被列入经营异常名录；无重大诉讼、仲裁纠纷或其他不良信用记录。</w:t>
      </w:r>
    </w:p>
    <w:p w14:paraId="4052C11A">
      <w:pPr>
        <w:spacing w:line="590" w:lineRule="exact"/>
        <w:ind w:firstLine="660" w:firstLineChars="200"/>
        <w:rPr>
          <w:rFonts w:hint="eastAsia" w:ascii="方正黑体_GBK" w:eastAsia="方正黑体_GBK"/>
          <w:kern w:val="0"/>
          <w:sz w:val="33"/>
          <w:szCs w:val="33"/>
        </w:rPr>
      </w:pPr>
      <w:r>
        <w:rPr>
          <w:rFonts w:hint="eastAsia" w:ascii="方正黑体_GBK" w:eastAsia="方正黑体_GBK"/>
          <w:kern w:val="0"/>
          <w:sz w:val="33"/>
          <w:szCs w:val="33"/>
        </w:rPr>
        <w:t>三、遴选流程</w:t>
      </w:r>
    </w:p>
    <w:p w14:paraId="0F6871E4">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（一）发布遴选公告</w:t>
      </w:r>
    </w:p>
    <w:p w14:paraId="7A04ED92">
      <w:pPr>
        <w:spacing w:line="590" w:lineRule="exact"/>
        <w:ind w:firstLine="660" w:firstLineChars="200"/>
        <w:rPr>
          <w:rFonts w:hint="eastAsia" w:eastAsia="方正仿宋_GBK"/>
          <w:kern w:val="0"/>
          <w:sz w:val="33"/>
          <w:szCs w:val="33"/>
        </w:rPr>
      </w:pPr>
      <w:r>
        <w:rPr>
          <w:rFonts w:hint="eastAsia" w:eastAsia="方正仿宋_GBK"/>
          <w:kern w:val="0"/>
          <w:sz w:val="33"/>
          <w:szCs w:val="33"/>
        </w:rPr>
        <w:t>通过政府官方网站、农业部门门户网站、相关行业协会平台等渠道发布遴选公告，公告期不少于</w:t>
      </w:r>
      <w:r>
        <w:rPr>
          <w:rFonts w:eastAsia="方正仿宋_GBK"/>
          <w:kern w:val="0"/>
          <w:sz w:val="33"/>
          <w:szCs w:val="33"/>
        </w:rPr>
        <w:t>7</w:t>
      </w:r>
      <w:r>
        <w:rPr>
          <w:rFonts w:hint="eastAsia" w:eastAsia="方正仿宋_GBK"/>
          <w:kern w:val="0"/>
          <w:sz w:val="33"/>
          <w:szCs w:val="33"/>
        </w:rPr>
        <w:t>个工作日，明确遴选事项、资格条件、报名方式、提交材料要求及遴选流程等内容。</w:t>
      </w:r>
    </w:p>
    <w:p w14:paraId="56FA335C">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（二）报名与材料提交</w:t>
      </w:r>
    </w:p>
    <w:p w14:paraId="0F856B86">
      <w:pPr>
        <w:spacing w:line="590" w:lineRule="exact"/>
        <w:ind w:firstLine="660" w:firstLineChars="200"/>
        <w:rPr>
          <w:rFonts w:hint="eastAsia" w:eastAsia="方正仿宋_GBK"/>
          <w:kern w:val="0"/>
          <w:sz w:val="33"/>
          <w:szCs w:val="33"/>
        </w:rPr>
      </w:pPr>
      <w:r>
        <w:rPr>
          <w:rFonts w:hint="eastAsia" w:eastAsia="方正仿宋_GBK"/>
          <w:kern w:val="0"/>
          <w:sz w:val="33"/>
          <w:szCs w:val="33"/>
        </w:rPr>
        <w:t>报名时间：自遴选公告发布之日起至公告期结束后</w:t>
      </w:r>
      <w:r>
        <w:rPr>
          <w:rFonts w:eastAsia="方正仿宋_GBK"/>
          <w:kern w:val="0"/>
          <w:sz w:val="33"/>
          <w:szCs w:val="33"/>
        </w:rPr>
        <w:t>3</w:t>
      </w:r>
      <w:r>
        <w:rPr>
          <w:rFonts w:hint="eastAsia" w:eastAsia="方正仿宋_GBK"/>
          <w:kern w:val="0"/>
          <w:sz w:val="33"/>
          <w:szCs w:val="33"/>
        </w:rPr>
        <w:t>个工作日内，逾期不再受理报名。</w:t>
      </w:r>
    </w:p>
    <w:p w14:paraId="6FD09881">
      <w:pPr>
        <w:spacing w:line="590" w:lineRule="exact"/>
        <w:ind w:firstLine="660" w:firstLineChars="200"/>
        <w:rPr>
          <w:rFonts w:hint="eastAsia" w:eastAsia="方正仿宋_GBK"/>
          <w:kern w:val="0"/>
          <w:sz w:val="33"/>
          <w:szCs w:val="33"/>
        </w:rPr>
      </w:pPr>
      <w:r>
        <w:rPr>
          <w:rFonts w:hint="eastAsia" w:eastAsia="方正仿宋_GBK"/>
          <w:kern w:val="0"/>
          <w:sz w:val="33"/>
          <w:szCs w:val="33"/>
        </w:rPr>
        <w:t>报名方式：采取现场报名或邮寄报名的方式，申请人需填写《有机肥厂遴选报名表》（可从公告发布平台下载），并按要求提交相关证明材料。</w:t>
      </w:r>
    </w:p>
    <w:p w14:paraId="610F43F2">
      <w:pPr>
        <w:spacing w:line="590" w:lineRule="exact"/>
        <w:ind w:firstLine="660" w:firstLineChars="200"/>
        <w:rPr>
          <w:rFonts w:hint="eastAsia" w:eastAsia="方正仿宋_GBK"/>
          <w:kern w:val="0"/>
          <w:sz w:val="33"/>
          <w:szCs w:val="33"/>
        </w:rPr>
      </w:pPr>
      <w:r>
        <w:rPr>
          <w:rFonts w:hint="eastAsia" w:eastAsia="方正仿宋_GBK"/>
          <w:kern w:val="0"/>
          <w:sz w:val="33"/>
          <w:szCs w:val="33"/>
        </w:rPr>
        <w:t>提交材料清单（需加盖企业公章，复印件需注明“与原件一致”）：</w:t>
      </w:r>
    </w:p>
    <w:p w14:paraId="2B6CB41A">
      <w:pPr>
        <w:spacing w:line="590" w:lineRule="exact"/>
        <w:ind w:firstLine="660" w:firstLineChars="200"/>
        <w:rPr>
          <w:rFonts w:hint="eastAsia" w:eastAsia="方正仿宋_GBK"/>
          <w:kern w:val="0"/>
          <w:sz w:val="33"/>
          <w:szCs w:val="33"/>
        </w:rPr>
      </w:pPr>
      <w:r>
        <w:rPr>
          <w:rFonts w:eastAsia="方正仿宋_GBK"/>
          <w:kern w:val="0"/>
          <w:sz w:val="33"/>
          <w:szCs w:val="33"/>
        </w:rPr>
        <w:t>1</w:t>
      </w:r>
      <w:r>
        <w:rPr>
          <w:rFonts w:hint="eastAsia" w:eastAsia="方正仿宋_GBK"/>
          <w:kern w:val="0"/>
          <w:sz w:val="33"/>
          <w:szCs w:val="33"/>
        </w:rPr>
        <w:t>.《有机肥厂遴选报名表》；</w:t>
      </w:r>
    </w:p>
    <w:p w14:paraId="73658799">
      <w:pPr>
        <w:spacing w:line="590" w:lineRule="exact"/>
        <w:ind w:firstLine="660" w:firstLineChars="200"/>
        <w:rPr>
          <w:rFonts w:hint="eastAsia" w:eastAsia="方正仿宋_GBK"/>
          <w:kern w:val="0"/>
          <w:sz w:val="33"/>
          <w:szCs w:val="33"/>
        </w:rPr>
      </w:pPr>
      <w:r>
        <w:rPr>
          <w:rFonts w:eastAsia="方正仿宋_GBK"/>
          <w:kern w:val="0"/>
          <w:sz w:val="33"/>
          <w:szCs w:val="33"/>
        </w:rPr>
        <w:t>2</w:t>
      </w:r>
      <w:r>
        <w:rPr>
          <w:rFonts w:hint="eastAsia" w:eastAsia="方正仿宋_GBK"/>
          <w:kern w:val="0"/>
          <w:sz w:val="33"/>
          <w:szCs w:val="33"/>
        </w:rPr>
        <w:t>.企业营业执照、组织机构代码证、税务登记证（或三证合一的营业执照）复印件；</w:t>
      </w:r>
    </w:p>
    <w:p w14:paraId="6AE962D4">
      <w:pPr>
        <w:spacing w:line="590" w:lineRule="exact"/>
        <w:ind w:firstLine="660" w:firstLineChars="200"/>
        <w:rPr>
          <w:rFonts w:hint="eastAsia" w:eastAsia="方正仿宋_GBK"/>
          <w:kern w:val="0"/>
          <w:sz w:val="33"/>
          <w:szCs w:val="33"/>
        </w:rPr>
      </w:pPr>
      <w:r>
        <w:rPr>
          <w:rFonts w:eastAsia="方正仿宋_GBK"/>
          <w:kern w:val="0"/>
          <w:sz w:val="33"/>
          <w:szCs w:val="33"/>
        </w:rPr>
        <w:t>3</w:t>
      </w:r>
      <w:r>
        <w:rPr>
          <w:rFonts w:hint="eastAsia" w:eastAsia="方正仿宋_GBK"/>
          <w:kern w:val="0"/>
          <w:sz w:val="33"/>
          <w:szCs w:val="33"/>
        </w:rPr>
        <w:t>.有机肥登记证；</w:t>
      </w:r>
    </w:p>
    <w:p w14:paraId="225A27B9">
      <w:pPr>
        <w:spacing w:line="590" w:lineRule="exact"/>
        <w:ind w:firstLine="660" w:firstLineChars="200"/>
        <w:rPr>
          <w:rFonts w:hint="eastAsia" w:eastAsia="方正仿宋_GBK"/>
          <w:kern w:val="0"/>
          <w:sz w:val="33"/>
          <w:szCs w:val="33"/>
        </w:rPr>
      </w:pPr>
      <w:r>
        <w:rPr>
          <w:rFonts w:eastAsia="方正仿宋_GBK"/>
          <w:kern w:val="0"/>
          <w:sz w:val="33"/>
          <w:szCs w:val="33"/>
        </w:rPr>
        <w:t>4</w:t>
      </w:r>
      <w:r>
        <w:rPr>
          <w:rFonts w:hint="eastAsia" w:eastAsia="方正仿宋_GBK"/>
          <w:kern w:val="0"/>
          <w:sz w:val="33"/>
          <w:szCs w:val="33"/>
        </w:rPr>
        <w:t>.近</w:t>
      </w:r>
      <w:r>
        <w:rPr>
          <w:rFonts w:eastAsia="方正仿宋_GBK"/>
          <w:kern w:val="0"/>
          <w:sz w:val="33"/>
          <w:szCs w:val="33"/>
        </w:rPr>
        <w:t>1</w:t>
      </w:r>
      <w:r>
        <w:rPr>
          <w:rFonts w:hint="eastAsia" w:eastAsia="方正仿宋_GBK"/>
          <w:kern w:val="0"/>
          <w:sz w:val="33"/>
          <w:szCs w:val="33"/>
        </w:rPr>
        <w:t>年内检测机构出具的产品质量检测报告复印件；</w:t>
      </w:r>
    </w:p>
    <w:p w14:paraId="0A294562">
      <w:pPr>
        <w:spacing w:line="590" w:lineRule="exact"/>
        <w:ind w:firstLine="660" w:firstLineChars="200"/>
        <w:rPr>
          <w:rFonts w:hint="eastAsia" w:eastAsia="方正仿宋_GBK"/>
          <w:kern w:val="0"/>
          <w:sz w:val="33"/>
          <w:szCs w:val="33"/>
        </w:rPr>
      </w:pPr>
      <w:r>
        <w:rPr>
          <w:rFonts w:eastAsia="方正仿宋_GBK"/>
          <w:kern w:val="0"/>
          <w:sz w:val="33"/>
          <w:szCs w:val="33"/>
        </w:rPr>
        <w:t>5</w:t>
      </w:r>
      <w:r>
        <w:rPr>
          <w:rFonts w:hint="eastAsia" w:eastAsia="方正仿宋_GBK"/>
          <w:kern w:val="0"/>
          <w:sz w:val="33"/>
          <w:szCs w:val="33"/>
        </w:rPr>
        <w:t>.生产车间、设备及仓储设施的实景照片或视频资料，以及能证明年产能的相关材料（如设备购置合同、生产记录等）；</w:t>
      </w:r>
    </w:p>
    <w:p w14:paraId="32B252F6">
      <w:pPr>
        <w:spacing w:line="590" w:lineRule="exact"/>
        <w:ind w:firstLine="660" w:firstLineChars="200"/>
        <w:rPr>
          <w:rFonts w:hint="eastAsia" w:eastAsia="方正仿宋_GBK"/>
          <w:kern w:val="0"/>
          <w:sz w:val="33"/>
          <w:szCs w:val="33"/>
        </w:rPr>
      </w:pPr>
      <w:r>
        <w:rPr>
          <w:rFonts w:eastAsia="方正仿宋_GBK"/>
          <w:kern w:val="0"/>
          <w:sz w:val="33"/>
          <w:szCs w:val="33"/>
        </w:rPr>
        <w:t>6</w:t>
      </w:r>
      <w:r>
        <w:rPr>
          <w:rFonts w:hint="eastAsia" w:eastAsia="方正仿宋_GBK"/>
          <w:kern w:val="0"/>
          <w:sz w:val="33"/>
          <w:szCs w:val="33"/>
        </w:rPr>
        <w:t>.排污许可证复印件，近</w:t>
      </w:r>
      <w:r>
        <w:rPr>
          <w:rFonts w:eastAsia="方正仿宋_GBK"/>
          <w:kern w:val="0"/>
          <w:sz w:val="33"/>
          <w:szCs w:val="33"/>
        </w:rPr>
        <w:t>3</w:t>
      </w:r>
      <w:r>
        <w:rPr>
          <w:rFonts w:hint="eastAsia" w:eastAsia="方正仿宋_GBK"/>
          <w:kern w:val="0"/>
          <w:sz w:val="33"/>
          <w:szCs w:val="33"/>
        </w:rPr>
        <w:t>年内无重大环境污染违法违规记录的承诺书；</w:t>
      </w:r>
    </w:p>
    <w:p w14:paraId="66354D77">
      <w:pPr>
        <w:spacing w:line="590" w:lineRule="exact"/>
        <w:ind w:firstLine="660" w:firstLineChars="200"/>
        <w:rPr>
          <w:rFonts w:hint="eastAsia" w:eastAsia="方正仿宋_GBK"/>
          <w:kern w:val="0"/>
          <w:sz w:val="33"/>
          <w:szCs w:val="33"/>
        </w:rPr>
      </w:pPr>
      <w:r>
        <w:rPr>
          <w:rFonts w:eastAsia="方正仿宋_GBK"/>
          <w:kern w:val="0"/>
          <w:sz w:val="33"/>
          <w:szCs w:val="33"/>
        </w:rPr>
        <w:t>7</w:t>
      </w:r>
      <w:r>
        <w:rPr>
          <w:rFonts w:hint="eastAsia" w:eastAsia="方正仿宋_GBK"/>
          <w:kern w:val="0"/>
          <w:sz w:val="33"/>
          <w:szCs w:val="33"/>
        </w:rPr>
        <w:t>.近</w:t>
      </w:r>
      <w:r>
        <w:rPr>
          <w:rFonts w:eastAsia="方正仿宋_GBK"/>
          <w:kern w:val="0"/>
          <w:sz w:val="33"/>
          <w:szCs w:val="33"/>
        </w:rPr>
        <w:t>3</w:t>
      </w:r>
      <w:r>
        <w:rPr>
          <w:rFonts w:hint="eastAsia" w:eastAsia="方正仿宋_GBK"/>
          <w:kern w:val="0"/>
          <w:sz w:val="33"/>
          <w:szCs w:val="33"/>
        </w:rPr>
        <w:t>年内有机肥销售业绩证明材料（如合作合同、发票复印件等）；与广安区本地</w:t>
      </w:r>
      <w:r>
        <w:rPr>
          <w:rFonts w:eastAsia="方正仿宋_GBK"/>
          <w:kern w:val="0"/>
          <w:sz w:val="33"/>
          <w:szCs w:val="33"/>
        </w:rPr>
        <w:t>2</w:t>
      </w:r>
      <w:r>
        <w:rPr>
          <w:rFonts w:hint="eastAsia" w:eastAsia="方正仿宋_GBK"/>
          <w:kern w:val="0"/>
          <w:sz w:val="33"/>
          <w:szCs w:val="33"/>
        </w:rPr>
        <w:t>家养殖企业签订的畜禽粪污处理协议。</w:t>
      </w:r>
    </w:p>
    <w:p w14:paraId="4C55A04B">
      <w:pPr>
        <w:spacing w:line="590" w:lineRule="exact"/>
        <w:ind w:firstLine="660" w:firstLineChars="200"/>
        <w:rPr>
          <w:rFonts w:hint="eastAsia" w:eastAsia="方正仿宋_GBK"/>
          <w:kern w:val="0"/>
          <w:sz w:val="33"/>
          <w:szCs w:val="33"/>
        </w:rPr>
      </w:pPr>
      <w:r>
        <w:rPr>
          <w:rFonts w:eastAsia="方正仿宋_GBK"/>
          <w:kern w:val="0"/>
          <w:sz w:val="33"/>
          <w:szCs w:val="33"/>
        </w:rPr>
        <w:t>8</w:t>
      </w:r>
      <w:r>
        <w:rPr>
          <w:rFonts w:hint="eastAsia" w:eastAsia="方正仿宋_GBK"/>
          <w:kern w:val="0"/>
          <w:sz w:val="33"/>
          <w:szCs w:val="33"/>
        </w:rPr>
        <w:t>.企业信誉相关证明材料（如“国家企业信用信息公示系统”查询截图、无不良信用记录承诺书等）；</w:t>
      </w:r>
    </w:p>
    <w:p w14:paraId="2469AC48">
      <w:pPr>
        <w:spacing w:line="590" w:lineRule="exact"/>
        <w:ind w:firstLine="660" w:firstLineChars="200"/>
        <w:rPr>
          <w:rFonts w:hint="eastAsia" w:eastAsia="方正仿宋_GBK"/>
          <w:kern w:val="0"/>
          <w:sz w:val="33"/>
          <w:szCs w:val="33"/>
        </w:rPr>
      </w:pPr>
      <w:r>
        <w:rPr>
          <w:rFonts w:eastAsia="方正仿宋_GBK"/>
          <w:kern w:val="0"/>
          <w:sz w:val="33"/>
          <w:szCs w:val="33"/>
        </w:rPr>
        <w:t>9</w:t>
      </w:r>
      <w:r>
        <w:rPr>
          <w:rFonts w:hint="eastAsia" w:eastAsia="方正仿宋_GBK"/>
          <w:kern w:val="0"/>
          <w:sz w:val="33"/>
          <w:szCs w:val="33"/>
        </w:rPr>
        <w:t>.售后服务方案（包括施肥技术指导、产品退换货政策、应急响应机制等）；</w:t>
      </w:r>
    </w:p>
    <w:p w14:paraId="3C40A4DF">
      <w:pPr>
        <w:spacing w:line="590" w:lineRule="exact"/>
        <w:ind w:firstLine="660" w:firstLineChars="200"/>
        <w:rPr>
          <w:rFonts w:hint="eastAsia" w:eastAsia="方正仿宋_GBK"/>
          <w:kern w:val="0"/>
          <w:sz w:val="33"/>
          <w:szCs w:val="33"/>
        </w:rPr>
      </w:pPr>
      <w:r>
        <w:rPr>
          <w:rFonts w:eastAsia="方正仿宋_GBK"/>
          <w:kern w:val="0"/>
          <w:sz w:val="33"/>
          <w:szCs w:val="33"/>
        </w:rPr>
        <w:t>10</w:t>
      </w:r>
      <w:r>
        <w:rPr>
          <w:rFonts w:hint="eastAsia" w:eastAsia="方正仿宋_GBK"/>
          <w:kern w:val="0"/>
          <w:sz w:val="33"/>
          <w:szCs w:val="33"/>
        </w:rPr>
        <w:t>.企业认为有必要提供的其他补充材料。</w:t>
      </w:r>
    </w:p>
    <w:p w14:paraId="26698F2D">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（三）材料审核</w:t>
      </w:r>
    </w:p>
    <w:p w14:paraId="5402A82F">
      <w:pPr>
        <w:spacing w:line="590" w:lineRule="exact"/>
        <w:ind w:firstLine="660" w:firstLineChars="200"/>
        <w:rPr>
          <w:rFonts w:hint="eastAsia" w:eastAsia="方正仿宋_GBK"/>
          <w:kern w:val="0"/>
          <w:sz w:val="33"/>
          <w:szCs w:val="33"/>
        </w:rPr>
      </w:pPr>
      <w:r>
        <w:rPr>
          <w:rFonts w:hint="eastAsia" w:eastAsia="方正仿宋_GBK"/>
          <w:kern w:val="0"/>
          <w:sz w:val="33"/>
          <w:szCs w:val="33"/>
        </w:rPr>
        <w:t>成立遴选工作小组组织评审委员会。（由遴选单位代表、相关领域专家组成，专家人数不少于</w:t>
      </w:r>
      <w:r>
        <w:rPr>
          <w:rFonts w:eastAsia="方正仿宋_GBK"/>
          <w:kern w:val="0"/>
          <w:sz w:val="33"/>
          <w:szCs w:val="33"/>
        </w:rPr>
        <w:t>5</w:t>
      </w:r>
      <w:r>
        <w:rPr>
          <w:rFonts w:hint="eastAsia" w:eastAsia="方正仿宋_GBK"/>
          <w:kern w:val="0"/>
          <w:sz w:val="33"/>
          <w:szCs w:val="33"/>
        </w:rPr>
        <w:t>人。</w:t>
      </w:r>
    </w:p>
    <w:p w14:paraId="47F16496">
      <w:pPr>
        <w:spacing w:line="590" w:lineRule="exact"/>
        <w:ind w:firstLine="660" w:firstLineChars="200"/>
        <w:rPr>
          <w:rFonts w:hint="eastAsia" w:eastAsia="方正仿宋_GBK"/>
          <w:kern w:val="0"/>
          <w:sz w:val="33"/>
          <w:szCs w:val="33"/>
        </w:rPr>
      </w:pPr>
      <w:r>
        <w:rPr>
          <w:rFonts w:hint="eastAsia" w:eastAsia="方正仿宋_GBK"/>
          <w:kern w:val="0"/>
          <w:sz w:val="33"/>
          <w:szCs w:val="33"/>
        </w:rPr>
        <w:t>遴选工作小组对申请人提交的报名材料进行形式审查并评分，确定符合资格条件的申请人名单。</w:t>
      </w:r>
    </w:p>
    <w:p w14:paraId="09F18D41">
      <w:pPr>
        <w:spacing w:line="590" w:lineRule="exact"/>
        <w:ind w:firstLine="660" w:firstLineChars="200"/>
        <w:rPr>
          <w:rFonts w:hint="eastAsia" w:eastAsia="方正仿宋_GBK"/>
          <w:kern w:val="0"/>
          <w:sz w:val="33"/>
          <w:szCs w:val="33"/>
        </w:rPr>
      </w:pPr>
      <w:r>
        <w:rPr>
          <w:rFonts w:hint="eastAsia" w:eastAsia="方正仿宋_GBK"/>
          <w:kern w:val="0"/>
          <w:sz w:val="33"/>
          <w:szCs w:val="33"/>
        </w:rPr>
        <w:t>审核结束后，在公告发布平台公示符合资格条件的申请人名单，公示期为</w:t>
      </w:r>
      <w:r>
        <w:rPr>
          <w:rFonts w:eastAsia="方正仿宋_GBK"/>
          <w:kern w:val="0"/>
          <w:sz w:val="33"/>
          <w:szCs w:val="33"/>
        </w:rPr>
        <w:t>3</w:t>
      </w:r>
      <w:r>
        <w:rPr>
          <w:rFonts w:hint="eastAsia" w:eastAsia="方正仿宋_GBK"/>
          <w:kern w:val="0"/>
          <w:sz w:val="33"/>
          <w:szCs w:val="33"/>
        </w:rPr>
        <w:t>个工作日，公示期间接受社会监督，对有异议的申请人进行调查核实。</w:t>
      </w:r>
    </w:p>
    <w:p w14:paraId="07AD170A">
      <w:pPr>
        <w:spacing w:line="590" w:lineRule="exact"/>
        <w:ind w:firstLine="663" w:firstLineChars="200"/>
        <w:rPr>
          <w:rFonts w:hint="eastAsia" w:eastAsia="方正仿宋_GBK"/>
          <w:kern w:val="0"/>
          <w:sz w:val="33"/>
          <w:szCs w:val="33"/>
        </w:rPr>
      </w:pPr>
      <w:r>
        <w:rPr>
          <w:rFonts w:hint="eastAsia" w:ascii="方正楷体_GBK" w:eastAsia="方正楷体_GBK"/>
          <w:b/>
          <w:kern w:val="0"/>
          <w:sz w:val="33"/>
          <w:szCs w:val="33"/>
        </w:rPr>
        <w:t>（四）</w:t>
      </w:r>
      <w:r>
        <w:rPr>
          <w:rFonts w:hint="eastAsia" w:eastAsia="方正仿宋_GBK"/>
          <w:kern w:val="0"/>
          <w:sz w:val="33"/>
          <w:szCs w:val="33"/>
        </w:rPr>
        <w:t>评审采用百分制，评审指标及权重具体见评分表</w:t>
      </w:r>
    </w:p>
    <w:p w14:paraId="63D785EB">
      <w:pPr>
        <w:spacing w:line="590" w:lineRule="exact"/>
        <w:ind w:firstLine="663" w:firstLineChars="200"/>
        <w:rPr>
          <w:rFonts w:hint="eastAsia" w:ascii="方正楷体_GBK" w:eastAsia="方正楷体_GBK"/>
          <w:b/>
          <w:kern w:val="0"/>
          <w:sz w:val="33"/>
          <w:szCs w:val="33"/>
        </w:rPr>
      </w:pPr>
      <w:r>
        <w:rPr>
          <w:rFonts w:hint="eastAsia" w:ascii="方正楷体_GBK" w:eastAsia="方正楷体_GBK"/>
          <w:b/>
          <w:kern w:val="0"/>
          <w:sz w:val="33"/>
          <w:szCs w:val="33"/>
        </w:rPr>
        <w:t>（五）遴选结果确定与公示</w:t>
      </w:r>
    </w:p>
    <w:p w14:paraId="54C14989">
      <w:pPr>
        <w:spacing w:line="590" w:lineRule="exact"/>
        <w:ind w:firstLine="660" w:firstLineChars="200"/>
        <w:rPr>
          <w:rFonts w:hint="eastAsia" w:eastAsia="方正仿宋_GBK"/>
          <w:kern w:val="0"/>
          <w:sz w:val="33"/>
          <w:szCs w:val="33"/>
        </w:rPr>
      </w:pPr>
      <w:r>
        <w:rPr>
          <w:rFonts w:hint="eastAsia" w:eastAsia="方正仿宋_GBK"/>
          <w:kern w:val="0"/>
          <w:sz w:val="33"/>
          <w:szCs w:val="33"/>
        </w:rPr>
        <w:t>根据综合评审得分从高到低对申请人进行排名，确定排名前两位的申请人为拟中选有机肥厂。</w:t>
      </w:r>
    </w:p>
    <w:p w14:paraId="14C7B3BE">
      <w:pPr>
        <w:spacing w:line="590" w:lineRule="exact"/>
        <w:ind w:firstLine="660" w:firstLineChars="200"/>
        <w:rPr>
          <w:rFonts w:hint="eastAsia" w:eastAsia="方正仿宋_GBK"/>
          <w:kern w:val="0"/>
          <w:sz w:val="33"/>
          <w:szCs w:val="33"/>
        </w:rPr>
      </w:pPr>
      <w:r>
        <w:rPr>
          <w:rFonts w:hint="eastAsia" w:eastAsia="方正仿宋_GBK"/>
          <w:kern w:val="0"/>
          <w:sz w:val="33"/>
          <w:szCs w:val="33"/>
        </w:rPr>
        <w:t>在公告发布平台公示拟中选结果，公示期为</w:t>
      </w:r>
      <w:r>
        <w:rPr>
          <w:rFonts w:eastAsia="方正仿宋_GBK"/>
          <w:kern w:val="0"/>
          <w:sz w:val="33"/>
          <w:szCs w:val="33"/>
        </w:rPr>
        <w:t>5</w:t>
      </w:r>
      <w:r>
        <w:rPr>
          <w:rFonts w:hint="eastAsia" w:eastAsia="方正仿宋_GBK"/>
          <w:kern w:val="0"/>
          <w:sz w:val="33"/>
          <w:szCs w:val="33"/>
        </w:rPr>
        <w:t>个工作日，公示内容包括拟中选企业名称、综合评审得分、评审排名等信息。</w:t>
      </w:r>
    </w:p>
    <w:p w14:paraId="6F0B94E6">
      <w:pPr>
        <w:spacing w:line="590" w:lineRule="exact"/>
        <w:ind w:firstLine="660" w:firstLineChars="200"/>
        <w:rPr>
          <w:rFonts w:hint="eastAsia" w:eastAsia="方正仿宋_GBK"/>
          <w:kern w:val="0"/>
          <w:sz w:val="33"/>
          <w:szCs w:val="33"/>
        </w:rPr>
      </w:pPr>
      <w:r>
        <w:rPr>
          <w:rFonts w:hint="eastAsia" w:eastAsia="方正仿宋_GBK"/>
          <w:kern w:val="0"/>
          <w:sz w:val="33"/>
          <w:szCs w:val="33"/>
        </w:rPr>
        <w:t>公示期间如收到异议，遴选工作小组及时进行调查核实，并根据核实结果作出相应处理；公示无异议或异议不成立的，正式确定中选有机肥厂。</w:t>
      </w:r>
    </w:p>
    <w:p w14:paraId="3EF79721">
      <w:pPr>
        <w:spacing w:line="590" w:lineRule="exact"/>
        <w:ind w:firstLine="660" w:firstLineChars="200"/>
        <w:rPr>
          <w:rFonts w:hint="eastAsia" w:ascii="方正黑体_GBK" w:eastAsia="方正黑体_GBK"/>
          <w:kern w:val="0"/>
          <w:sz w:val="33"/>
          <w:szCs w:val="33"/>
        </w:rPr>
      </w:pPr>
      <w:r>
        <w:rPr>
          <w:rFonts w:hint="eastAsia" w:ascii="方正黑体_GBK" w:eastAsia="方正黑体_GBK"/>
          <w:kern w:val="0"/>
          <w:sz w:val="33"/>
          <w:szCs w:val="33"/>
        </w:rPr>
        <w:t>四、合同签订</w:t>
      </w:r>
    </w:p>
    <w:p w14:paraId="6E280FB1">
      <w:pPr>
        <w:spacing w:line="590" w:lineRule="exact"/>
        <w:ind w:firstLine="660" w:firstLineChars="200"/>
        <w:rPr>
          <w:rFonts w:hint="eastAsia" w:eastAsia="方正仿宋_GBK"/>
          <w:kern w:val="0"/>
          <w:sz w:val="33"/>
          <w:szCs w:val="33"/>
        </w:rPr>
      </w:pPr>
      <w:r>
        <w:rPr>
          <w:rFonts w:hint="eastAsia" w:eastAsia="方正仿宋_GBK"/>
          <w:kern w:val="0"/>
          <w:sz w:val="33"/>
          <w:szCs w:val="33"/>
        </w:rPr>
        <w:t>遴选单位在公示结束后</w:t>
      </w:r>
      <w:r>
        <w:rPr>
          <w:rFonts w:eastAsia="方正仿宋_GBK"/>
          <w:kern w:val="0"/>
          <w:sz w:val="33"/>
          <w:szCs w:val="33"/>
        </w:rPr>
        <w:t>5</w:t>
      </w:r>
      <w:r>
        <w:rPr>
          <w:rFonts w:hint="eastAsia" w:eastAsia="方正仿宋_GBK"/>
          <w:kern w:val="0"/>
          <w:sz w:val="33"/>
          <w:szCs w:val="33"/>
        </w:rPr>
        <w:t>个工作日内，向中选有机肥厂发出《中选通知书》，中选企业应在收到《中选通知书》后</w:t>
      </w:r>
      <w:r>
        <w:rPr>
          <w:rFonts w:eastAsia="方正仿宋_GBK"/>
          <w:kern w:val="0"/>
          <w:sz w:val="33"/>
          <w:szCs w:val="33"/>
        </w:rPr>
        <w:t>3</w:t>
      </w:r>
      <w:r>
        <w:rPr>
          <w:rFonts w:hint="eastAsia" w:eastAsia="方正仿宋_GBK"/>
          <w:kern w:val="0"/>
          <w:sz w:val="33"/>
          <w:szCs w:val="33"/>
        </w:rPr>
        <w:t>个工作日内予以确认回复。</w:t>
      </w:r>
    </w:p>
    <w:p w14:paraId="03ECAA26">
      <w:pPr>
        <w:spacing w:line="590" w:lineRule="exact"/>
        <w:ind w:firstLine="660" w:firstLineChars="200"/>
        <w:rPr>
          <w:rFonts w:hint="eastAsia" w:eastAsia="方正仿宋_GBK"/>
          <w:kern w:val="0"/>
          <w:sz w:val="33"/>
          <w:szCs w:val="33"/>
        </w:rPr>
      </w:pPr>
      <w:r>
        <w:rPr>
          <w:rFonts w:hint="eastAsia" w:eastAsia="方正仿宋_GBK"/>
          <w:kern w:val="0"/>
          <w:sz w:val="33"/>
          <w:szCs w:val="33"/>
        </w:rPr>
        <w:t>中选有机肥厂需在确认回复后</w:t>
      </w:r>
      <w:r>
        <w:rPr>
          <w:rFonts w:eastAsia="方正仿宋_GBK"/>
          <w:kern w:val="0"/>
          <w:sz w:val="33"/>
          <w:szCs w:val="33"/>
        </w:rPr>
        <w:t>10</w:t>
      </w:r>
      <w:r>
        <w:rPr>
          <w:rFonts w:hint="eastAsia" w:eastAsia="方正仿宋_GBK"/>
          <w:kern w:val="0"/>
          <w:sz w:val="33"/>
          <w:szCs w:val="33"/>
        </w:rPr>
        <w:t>个工作日内，与遴选单位签订《有机肥供应合作协议》，明确产品质量标准、供货数量及时间、价格、付款方式、售后服务、违约责任等条款。</w:t>
      </w:r>
    </w:p>
    <w:p w14:paraId="76EA7C4B">
      <w:pPr>
        <w:spacing w:line="590" w:lineRule="exact"/>
        <w:ind w:firstLine="660" w:firstLineChars="200"/>
        <w:rPr>
          <w:rFonts w:hint="eastAsia" w:eastAsia="方正仿宋_GBK"/>
          <w:kern w:val="0"/>
          <w:sz w:val="33"/>
          <w:szCs w:val="33"/>
        </w:rPr>
      </w:pPr>
      <w:r>
        <w:rPr>
          <w:rFonts w:hint="eastAsia" w:eastAsia="方正仿宋_GBK"/>
          <w:kern w:val="0"/>
          <w:sz w:val="33"/>
          <w:szCs w:val="33"/>
        </w:rPr>
        <w:t>中选有机肥厂无正当理由逾期未签订合同的，视为自动放弃中选资格，遴选单位可按照综合评审排名依次递补中选企业或重新组织遴选。</w:t>
      </w:r>
    </w:p>
    <w:p w14:paraId="6A81EB3D">
      <w:pPr>
        <w:spacing w:line="590" w:lineRule="exact"/>
        <w:ind w:firstLine="660" w:firstLineChars="200"/>
        <w:rPr>
          <w:rFonts w:hint="eastAsia" w:ascii="方正黑体_GBK" w:eastAsia="方正黑体_GBK"/>
          <w:kern w:val="0"/>
          <w:sz w:val="33"/>
          <w:szCs w:val="33"/>
        </w:rPr>
      </w:pPr>
      <w:r>
        <w:rPr>
          <w:rFonts w:hint="eastAsia" w:ascii="方正黑体_GBK" w:eastAsia="方正黑体_GBK"/>
          <w:kern w:val="0"/>
          <w:sz w:val="33"/>
          <w:szCs w:val="33"/>
        </w:rPr>
        <w:t>五、履约监管</w:t>
      </w:r>
    </w:p>
    <w:p w14:paraId="62444958">
      <w:pPr>
        <w:spacing w:line="590" w:lineRule="exact"/>
        <w:ind w:firstLine="660" w:firstLineChars="200"/>
        <w:rPr>
          <w:rFonts w:hint="eastAsia" w:eastAsia="方正仿宋_GBK"/>
          <w:kern w:val="0"/>
          <w:sz w:val="33"/>
          <w:szCs w:val="33"/>
        </w:rPr>
      </w:pPr>
      <w:r>
        <w:rPr>
          <w:rFonts w:hint="eastAsia" w:eastAsia="方正仿宋_GBK"/>
          <w:kern w:val="0"/>
          <w:sz w:val="33"/>
          <w:szCs w:val="33"/>
        </w:rPr>
        <w:t>如中选有机肥厂出现产品质量不合格、未按合同约定供货、售后服务不到位等违约行为，遴选单位有权依据合同约定追究其违约责任，包括限期整改、中止或解除合同等；情节严重的，将其列入不良合作名单，取消未来</w:t>
      </w:r>
      <w:r>
        <w:rPr>
          <w:rFonts w:eastAsia="方正仿宋_GBK"/>
          <w:kern w:val="0"/>
          <w:sz w:val="33"/>
          <w:szCs w:val="33"/>
        </w:rPr>
        <w:t>2</w:t>
      </w:r>
      <w:r>
        <w:rPr>
          <w:rFonts w:hint="eastAsia" w:eastAsia="方正仿宋_GBK"/>
          <w:kern w:val="0"/>
          <w:sz w:val="33"/>
          <w:szCs w:val="33"/>
        </w:rPr>
        <w:t>—</w:t>
      </w:r>
      <w:r>
        <w:rPr>
          <w:rFonts w:eastAsia="方正仿宋_GBK"/>
          <w:kern w:val="0"/>
          <w:sz w:val="33"/>
          <w:szCs w:val="33"/>
        </w:rPr>
        <w:t>3</w:t>
      </w:r>
      <w:r>
        <w:rPr>
          <w:rFonts w:hint="eastAsia" w:eastAsia="方正仿宋_GBK"/>
          <w:kern w:val="0"/>
          <w:sz w:val="33"/>
          <w:szCs w:val="33"/>
        </w:rPr>
        <w:t>年参与本单位遴选的资格。</w:t>
      </w:r>
    </w:p>
    <w:p w14:paraId="4B7DFBD1">
      <w:pPr>
        <w:spacing w:line="590" w:lineRule="exact"/>
        <w:ind w:firstLine="660" w:firstLineChars="200"/>
        <w:rPr>
          <w:rFonts w:hint="eastAsia" w:eastAsia="方正仿宋_GBK"/>
          <w:kern w:val="0"/>
          <w:sz w:val="33"/>
          <w:szCs w:val="33"/>
        </w:rPr>
      </w:pPr>
      <w:r>
        <w:rPr>
          <w:rFonts w:hint="eastAsia" w:eastAsia="方正仿宋_GBK"/>
          <w:kern w:val="0"/>
          <w:sz w:val="33"/>
          <w:szCs w:val="33"/>
        </w:rPr>
        <w:t>中选有机肥厂应积极配合遴选单位的履约监管工作，及时提供产品质量检测报告、生产及供货记录等相关资料。</w:t>
      </w:r>
    </w:p>
    <w:p w14:paraId="6DDCD9BB">
      <w:pPr>
        <w:spacing w:line="590" w:lineRule="exact"/>
        <w:ind w:firstLine="660" w:firstLineChars="200"/>
        <w:rPr>
          <w:rFonts w:hint="eastAsia" w:ascii="方正黑体_GBK" w:eastAsia="方正黑体_GBK"/>
          <w:kern w:val="0"/>
          <w:sz w:val="33"/>
          <w:szCs w:val="33"/>
        </w:rPr>
      </w:pPr>
      <w:r>
        <w:rPr>
          <w:rFonts w:hint="eastAsia" w:ascii="方正黑体_GBK" w:eastAsia="方正黑体_GBK"/>
          <w:kern w:val="0"/>
          <w:sz w:val="33"/>
          <w:szCs w:val="33"/>
        </w:rPr>
        <w:t>六、附则</w:t>
      </w:r>
    </w:p>
    <w:p w14:paraId="479E7CE2">
      <w:pPr>
        <w:spacing w:line="590" w:lineRule="exact"/>
        <w:ind w:firstLine="660" w:firstLineChars="200"/>
      </w:pPr>
      <w:r>
        <w:rPr>
          <w:rFonts w:hint="eastAsia" w:eastAsia="方正仿宋_GBK"/>
          <w:kern w:val="0"/>
          <w:sz w:val="33"/>
          <w:szCs w:val="33"/>
        </w:rPr>
        <w:t>本遴选方案由遴选单位负责解释。本遴选方案自发布之日起施行</w:t>
      </w:r>
      <w:r>
        <w:rPr>
          <w:rFonts w:hint="eastAsia" w:eastAsia="方正仿宋_GBK"/>
          <w:kern w:val="0"/>
          <w:sz w:val="33"/>
          <w:szCs w:val="33"/>
          <w:lang w:eastAsia="zh-CN"/>
        </w:rPr>
        <w:t>。</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F7FD7">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BFDE98">
                          <w:pPr>
                            <w:pStyle w:val="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ABFDE98">
                    <w:pPr>
                      <w:pStyle w:val="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F0D7D"/>
    <w:rsid w:val="003F5094"/>
    <w:rsid w:val="00C57FDC"/>
    <w:rsid w:val="01034248"/>
    <w:rsid w:val="02FE2287"/>
    <w:rsid w:val="04B5699D"/>
    <w:rsid w:val="05567C98"/>
    <w:rsid w:val="061947E1"/>
    <w:rsid w:val="0642481D"/>
    <w:rsid w:val="06662247"/>
    <w:rsid w:val="072E2E28"/>
    <w:rsid w:val="0869118E"/>
    <w:rsid w:val="089B7784"/>
    <w:rsid w:val="09687655"/>
    <w:rsid w:val="0ACC055F"/>
    <w:rsid w:val="0AFC3EF3"/>
    <w:rsid w:val="0B53447A"/>
    <w:rsid w:val="0CF27032"/>
    <w:rsid w:val="0DD66F13"/>
    <w:rsid w:val="0E161C42"/>
    <w:rsid w:val="0E7211A0"/>
    <w:rsid w:val="0F934D05"/>
    <w:rsid w:val="11256139"/>
    <w:rsid w:val="112F1010"/>
    <w:rsid w:val="116374F6"/>
    <w:rsid w:val="11E843EF"/>
    <w:rsid w:val="11EB251B"/>
    <w:rsid w:val="12171983"/>
    <w:rsid w:val="12D80B41"/>
    <w:rsid w:val="12E32B39"/>
    <w:rsid w:val="13105F73"/>
    <w:rsid w:val="1348135B"/>
    <w:rsid w:val="13674B2C"/>
    <w:rsid w:val="14DB3D3E"/>
    <w:rsid w:val="158607EA"/>
    <w:rsid w:val="15B23965"/>
    <w:rsid w:val="175B33BA"/>
    <w:rsid w:val="17D650D1"/>
    <w:rsid w:val="17EA7161"/>
    <w:rsid w:val="185D33C2"/>
    <w:rsid w:val="186F4B56"/>
    <w:rsid w:val="194F51ED"/>
    <w:rsid w:val="19676547"/>
    <w:rsid w:val="1A4769E5"/>
    <w:rsid w:val="1B195FB6"/>
    <w:rsid w:val="1B275F4A"/>
    <w:rsid w:val="1BB872B2"/>
    <w:rsid w:val="1BCB549B"/>
    <w:rsid w:val="1C4A2CEB"/>
    <w:rsid w:val="1CA32BBF"/>
    <w:rsid w:val="1CCE7ACA"/>
    <w:rsid w:val="1CD42017"/>
    <w:rsid w:val="1FFF4CB7"/>
    <w:rsid w:val="200E0B1E"/>
    <w:rsid w:val="20BA3F4A"/>
    <w:rsid w:val="23C6683A"/>
    <w:rsid w:val="24254E00"/>
    <w:rsid w:val="24604E8F"/>
    <w:rsid w:val="25055345"/>
    <w:rsid w:val="259D7DA4"/>
    <w:rsid w:val="25E0324E"/>
    <w:rsid w:val="269542C5"/>
    <w:rsid w:val="26EA1E4B"/>
    <w:rsid w:val="277C0F2F"/>
    <w:rsid w:val="27A475FB"/>
    <w:rsid w:val="27DD6918"/>
    <w:rsid w:val="27E073E0"/>
    <w:rsid w:val="27EC44EB"/>
    <w:rsid w:val="288813B2"/>
    <w:rsid w:val="28B26B4B"/>
    <w:rsid w:val="29EF6ED3"/>
    <w:rsid w:val="2B350ACF"/>
    <w:rsid w:val="2B77083E"/>
    <w:rsid w:val="2B9120CA"/>
    <w:rsid w:val="2BAC6E3C"/>
    <w:rsid w:val="2BBA04E0"/>
    <w:rsid w:val="2C964194"/>
    <w:rsid w:val="2E1272F5"/>
    <w:rsid w:val="2E3F2DAE"/>
    <w:rsid w:val="30377F65"/>
    <w:rsid w:val="30776F5F"/>
    <w:rsid w:val="3228660F"/>
    <w:rsid w:val="32AF0574"/>
    <w:rsid w:val="34BE6BA2"/>
    <w:rsid w:val="359C29DA"/>
    <w:rsid w:val="367A78B5"/>
    <w:rsid w:val="373228C1"/>
    <w:rsid w:val="380F4E0E"/>
    <w:rsid w:val="38360AE1"/>
    <w:rsid w:val="39EC3E24"/>
    <w:rsid w:val="3A92334D"/>
    <w:rsid w:val="3AF56F8A"/>
    <w:rsid w:val="3B8010DA"/>
    <w:rsid w:val="3BE218D6"/>
    <w:rsid w:val="3D96423E"/>
    <w:rsid w:val="3DB60428"/>
    <w:rsid w:val="3EDF0D7D"/>
    <w:rsid w:val="3FD65870"/>
    <w:rsid w:val="3FFE64C6"/>
    <w:rsid w:val="402049CA"/>
    <w:rsid w:val="40770768"/>
    <w:rsid w:val="419304AB"/>
    <w:rsid w:val="42B86200"/>
    <w:rsid w:val="42FF27E7"/>
    <w:rsid w:val="45F57616"/>
    <w:rsid w:val="47433D37"/>
    <w:rsid w:val="48305417"/>
    <w:rsid w:val="495A7523"/>
    <w:rsid w:val="497252A4"/>
    <w:rsid w:val="497D18D2"/>
    <w:rsid w:val="497E09CB"/>
    <w:rsid w:val="4B054BE6"/>
    <w:rsid w:val="4B3A1851"/>
    <w:rsid w:val="4BBB4E20"/>
    <w:rsid w:val="4BBF7175"/>
    <w:rsid w:val="4D5E688C"/>
    <w:rsid w:val="4DEA3FA4"/>
    <w:rsid w:val="4DF544B9"/>
    <w:rsid w:val="4EAA2974"/>
    <w:rsid w:val="4EAF230A"/>
    <w:rsid w:val="4FCF284A"/>
    <w:rsid w:val="51750BEA"/>
    <w:rsid w:val="52397D9D"/>
    <w:rsid w:val="533F4A0F"/>
    <w:rsid w:val="535E3889"/>
    <w:rsid w:val="548F501F"/>
    <w:rsid w:val="550673C2"/>
    <w:rsid w:val="55DF1C30"/>
    <w:rsid w:val="577C29FF"/>
    <w:rsid w:val="57AF43B9"/>
    <w:rsid w:val="57F4441B"/>
    <w:rsid w:val="59AB4D00"/>
    <w:rsid w:val="59EA6175"/>
    <w:rsid w:val="5A9F44E1"/>
    <w:rsid w:val="5B0D429E"/>
    <w:rsid w:val="5B280934"/>
    <w:rsid w:val="5C49716A"/>
    <w:rsid w:val="5C553123"/>
    <w:rsid w:val="5CB164D7"/>
    <w:rsid w:val="5E277A27"/>
    <w:rsid w:val="5EE4454D"/>
    <w:rsid w:val="5F4F0928"/>
    <w:rsid w:val="60E9083A"/>
    <w:rsid w:val="61103736"/>
    <w:rsid w:val="61627268"/>
    <w:rsid w:val="61DD1A3F"/>
    <w:rsid w:val="62F51A3A"/>
    <w:rsid w:val="632D1BE6"/>
    <w:rsid w:val="63E26FF2"/>
    <w:rsid w:val="64193982"/>
    <w:rsid w:val="64C61277"/>
    <w:rsid w:val="64D77672"/>
    <w:rsid w:val="652A0EB0"/>
    <w:rsid w:val="664B2755"/>
    <w:rsid w:val="666E56C2"/>
    <w:rsid w:val="692E3E25"/>
    <w:rsid w:val="6A957774"/>
    <w:rsid w:val="6BB51568"/>
    <w:rsid w:val="6D362DDF"/>
    <w:rsid w:val="6D422295"/>
    <w:rsid w:val="6D4E010F"/>
    <w:rsid w:val="6DC27CEF"/>
    <w:rsid w:val="6E767A26"/>
    <w:rsid w:val="6EF6742B"/>
    <w:rsid w:val="6F7209D6"/>
    <w:rsid w:val="6FA01324"/>
    <w:rsid w:val="6FA049F2"/>
    <w:rsid w:val="70A02214"/>
    <w:rsid w:val="70A93F3C"/>
    <w:rsid w:val="711673E5"/>
    <w:rsid w:val="71B61765"/>
    <w:rsid w:val="71D906DD"/>
    <w:rsid w:val="71FC6BFC"/>
    <w:rsid w:val="72BC10B2"/>
    <w:rsid w:val="72FC2C52"/>
    <w:rsid w:val="737603BC"/>
    <w:rsid w:val="73B84ACE"/>
    <w:rsid w:val="73CD07AD"/>
    <w:rsid w:val="745B548C"/>
    <w:rsid w:val="7560141C"/>
    <w:rsid w:val="75737884"/>
    <w:rsid w:val="75872BD8"/>
    <w:rsid w:val="76FF4042"/>
    <w:rsid w:val="77314F2F"/>
    <w:rsid w:val="77C54E9E"/>
    <w:rsid w:val="79211C8B"/>
    <w:rsid w:val="793379B4"/>
    <w:rsid w:val="7A0E6FEE"/>
    <w:rsid w:val="7A410C03"/>
    <w:rsid w:val="7B6C6368"/>
    <w:rsid w:val="7B833199"/>
    <w:rsid w:val="7B9653CB"/>
    <w:rsid w:val="7BBB6CA4"/>
    <w:rsid w:val="7C033B11"/>
    <w:rsid w:val="7C1D5FF6"/>
    <w:rsid w:val="7CAA37C0"/>
    <w:rsid w:val="7CC54987"/>
    <w:rsid w:val="7D3E19B0"/>
    <w:rsid w:val="7D871666"/>
    <w:rsid w:val="7D896998"/>
    <w:rsid w:val="7EB76F27"/>
    <w:rsid w:val="7ECE0DDD"/>
    <w:rsid w:val="7F3A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2025-10-09T02:27:00Z</dcterms:created>
  <dc:creator>周通清</dc:creator>
  <cp:lastModifiedBy>周通清</cp:lastModifiedBy>
  <dcterms:modified xsi:type="dcterms:W3CDTF">2025-10-09T02:28:13Z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F642C6C1D5FA46C1834CC5DF084601A6_11</vt:lpwstr>
  </property>
  <property fmtid="{D5CDD505-2E9C-101B-9397-08002B2CF9AE}" pid="4" name="KSOTemplateDocerSaveRecord">
    <vt:lpwstr>eyJoZGlkIjoiNWJhYjVhOGExZTQzZjQ2ZDZmMGJlMGZhZGI4OGFkYjMiLCJ1c2VySWQiOiI2NTIxMTQ5MzYifQ==</vt:lpwstr>
  </property>
</Properties>
</file>