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0C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1E71B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金石建材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砖厂产能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出让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</w:t>
      </w:r>
      <w:bookmarkEnd w:id="0"/>
    </w:p>
    <w:tbl>
      <w:tblPr>
        <w:tblStyle w:val="3"/>
        <w:tblW w:w="13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441"/>
        <w:gridCol w:w="1732"/>
        <w:gridCol w:w="1745"/>
        <w:gridCol w:w="2181"/>
        <w:gridCol w:w="2009"/>
        <w:gridCol w:w="1934"/>
      </w:tblGrid>
      <w:tr w14:paraId="4F5D3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8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4368"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出让产能情况</w:t>
            </w:r>
          </w:p>
        </w:tc>
      </w:tr>
      <w:tr w14:paraId="4C3BE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D70E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8CB3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7C7A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4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467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备案号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D86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能评批复文号</w:t>
            </w:r>
          </w:p>
        </w:tc>
      </w:tr>
      <w:tr w14:paraId="75B73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广安区金石建材砖厂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A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四川省广安市广安区悦来镇双屋村6组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3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92511602MA65Q54B3W</w:t>
            </w:r>
          </w:p>
        </w:tc>
        <w:tc>
          <w:tcPr>
            <w:tcW w:w="4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9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川投资备【2506-511602-04-01-107569】FGQB-0695号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广区行审函〔2025〕221号</w:t>
            </w:r>
          </w:p>
        </w:tc>
      </w:tr>
      <w:tr w14:paraId="4D2F5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3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环评批复文号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0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合法手续载明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产能</w:t>
            </w:r>
          </w:p>
          <w:p w14:paraId="4999B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（万标砖/年）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B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产能指标是否重复使用</w:t>
            </w:r>
          </w:p>
        </w:tc>
        <w:tc>
          <w:tcPr>
            <w:tcW w:w="4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2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关停时间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5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拆除退出时间</w:t>
            </w:r>
          </w:p>
        </w:tc>
      </w:tr>
      <w:tr w14:paraId="084E2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1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广区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〔2016〕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2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6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4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4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2024年7月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B5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1日</w:t>
            </w:r>
          </w:p>
        </w:tc>
      </w:tr>
      <w:tr w14:paraId="03F91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8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5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建设项目情况</w:t>
            </w:r>
          </w:p>
        </w:tc>
      </w:tr>
      <w:tr w14:paraId="4C34E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4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B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C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F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建设地点</w:t>
            </w:r>
          </w:p>
        </w:tc>
      </w:tr>
      <w:tr w14:paraId="0ECD1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5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营山县宝源建材有限公司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6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营山县宝源建材有限公司隧道窑升级项目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F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南充营山</w:t>
            </w:r>
          </w:p>
        </w:tc>
      </w:tr>
      <w:tr w14:paraId="5F91A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8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5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拟建主体设备名称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0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设计产能</w:t>
            </w:r>
          </w:p>
          <w:p w14:paraId="47975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（万标砖/年）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A3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迁建指标产能</w:t>
            </w:r>
          </w:p>
          <w:p w14:paraId="179DD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（万标砖/年）</w:t>
            </w:r>
          </w:p>
        </w:tc>
        <w:tc>
          <w:tcPr>
            <w:tcW w:w="2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置换指标产能</w:t>
            </w:r>
          </w:p>
          <w:p w14:paraId="0D325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（万标砖/年）</w:t>
            </w:r>
          </w:p>
        </w:tc>
        <w:tc>
          <w:tcPr>
            <w:tcW w:w="2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D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计划点火</w:t>
            </w:r>
          </w:p>
          <w:p w14:paraId="3129F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投产时间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8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置换比例</w:t>
            </w:r>
          </w:p>
        </w:tc>
      </w:tr>
      <w:tr w14:paraId="49863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0C703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B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隧道窑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7666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2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2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6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6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1.5:1</w:t>
            </w:r>
          </w:p>
        </w:tc>
      </w:tr>
    </w:tbl>
    <w:p w14:paraId="3A5C105D"/>
    <w:sectPr>
      <w:pgSz w:w="16838" w:h="11906" w:orient="landscape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3B1CEB-9681-40A8-A9EE-864AEB051E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95801CC-FFE4-4CA7-B745-30A244F5426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B013558-BBE2-479B-AF25-CF6C5DAB072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57166B6-D4DB-4B58-85E9-7CAC5D6EF80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5E7BF57B-3BF9-4703-8509-FB4EDEA8A5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D20A3"/>
    <w:rsid w:val="409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2025-09-26T02:39:00Z</dcterms:created>
  <dc:creator>ttt</dc:creator>
  <cp:lastModifiedBy>ttt</cp:lastModifiedBy>
  <dcterms:modified xsi:type="dcterms:W3CDTF">2025-09-26T02:41:10Z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053E4B5E066E4E8FB2784AE112A5A8C4_11</vt:lpwstr>
  </property>
  <property fmtid="{D5CDD505-2E9C-101B-9397-08002B2CF9AE}" pid="4" name="KSOTemplateDocerSaveRecord">
    <vt:lpwstr>eyJoZGlkIjoiYmIxYjNkZGE1NDE1YTliMDQxZGI2YmQwYTViNGZiMDIiLCJ1c2VySWQiOiIzMzIwNjA1MjkifQ==</vt:lpwstr>
  </property>
</Properties>
</file>