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3468F">
      <w:pPr>
        <w:pStyle w:val="9"/>
        <w:spacing w:before="0" w:after="0" w:line="700" w:lineRule="exact"/>
        <w:rPr>
          <w:rFonts w:ascii="Times New Roman" w:hAnsi="Times New Roman" w:eastAsia="方正小标宋_GBK" w:cs="Times New Roman"/>
          <w:sz w:val="44"/>
          <w:szCs w:val="44"/>
        </w:rPr>
      </w:pPr>
      <w:r>
        <w:rPr>
          <w:rFonts w:hint="eastAsia" w:ascii="Times New Roman" w:hAnsi="Times New Roman" w:eastAsia="方正小标宋_GBK" w:cs="Times New Roman"/>
          <w:b w:val="0"/>
          <w:bCs w:val="0"/>
          <w:sz w:val="44"/>
          <w:szCs w:val="44"/>
          <w:lang w:val="zh-TW" w:eastAsia="zh-TW"/>
        </w:rPr>
        <w:t>广安区</w:t>
      </w:r>
      <w:r>
        <w:rPr>
          <w:rFonts w:hint="eastAsia" w:ascii="Times New Roman" w:hAnsi="Times New Roman" w:eastAsia="方正小标宋_GBK" w:cs="Times New Roman"/>
          <w:b w:val="0"/>
          <w:bCs w:val="0"/>
          <w:sz w:val="44"/>
          <w:szCs w:val="44"/>
          <w:lang w:val="en-US" w:eastAsia="zh-CN"/>
        </w:rPr>
        <w:t>官盛镇场镇提质改造</w:t>
      </w:r>
      <w:r>
        <w:rPr>
          <w:rFonts w:hint="eastAsia" w:ascii="Times New Roman" w:hAnsi="Times New Roman" w:eastAsia="方正小标宋_GBK" w:cs="Times New Roman"/>
          <w:b w:val="0"/>
          <w:bCs w:val="0"/>
          <w:sz w:val="44"/>
          <w:szCs w:val="44"/>
          <w:lang w:val="zh-TW" w:eastAsia="zh-TW"/>
        </w:rPr>
        <w:t>项目</w:t>
      </w:r>
      <w:r>
        <w:rPr>
          <w:rFonts w:ascii="Times New Roman" w:hAnsi="Times New Roman" w:eastAsia="方正小标宋_GBK" w:cs="Times New Roman"/>
          <w:b w:val="0"/>
          <w:bCs w:val="0"/>
          <w:sz w:val="44"/>
          <w:szCs w:val="44"/>
          <w:lang w:val="zh-TW" w:eastAsia="zh-TW"/>
        </w:rPr>
        <w:t>建设方案</w:t>
      </w:r>
    </w:p>
    <w:p w14:paraId="288D1083">
      <w:pPr>
        <w:spacing w:line="590" w:lineRule="exact"/>
        <w:jc w:val="center"/>
        <w:rPr>
          <w:rFonts w:ascii="方正楷体_GBK" w:hAnsi="方正楷体_GBK" w:eastAsia="方正楷体_GBK" w:cs="方正楷体_GBK"/>
          <w:sz w:val="33"/>
          <w:szCs w:val="33"/>
        </w:rPr>
      </w:pPr>
      <w:bookmarkStart w:id="0" w:name="_GoBack"/>
      <w:bookmarkEnd w:id="0"/>
      <w:r>
        <w:rPr>
          <w:rFonts w:hint="eastAsia" w:ascii="方正楷体_GBK" w:hAnsi="方正楷体_GBK" w:eastAsia="方正楷体_GBK" w:cs="方正楷体_GBK"/>
          <w:sz w:val="33"/>
          <w:szCs w:val="33"/>
        </w:rPr>
        <w:t>（</w:t>
      </w:r>
      <w:r>
        <w:rPr>
          <w:rFonts w:hint="eastAsia" w:ascii="方正楷体_GBK" w:hAnsi="方正楷体_GBK" w:eastAsia="方正楷体_GBK" w:cs="方正楷体_GBK"/>
          <w:sz w:val="33"/>
          <w:szCs w:val="33"/>
          <w:lang w:val="en-US" w:eastAsia="zh-CN"/>
        </w:rPr>
        <w:t>征求意见稿</w:t>
      </w:r>
      <w:r>
        <w:rPr>
          <w:rFonts w:hint="eastAsia" w:ascii="方正楷体_GBK" w:hAnsi="方正楷体_GBK" w:eastAsia="方正楷体_GBK" w:cs="方正楷体_GBK"/>
          <w:sz w:val="33"/>
          <w:szCs w:val="33"/>
        </w:rPr>
        <w:t>）</w:t>
      </w:r>
    </w:p>
    <w:p w14:paraId="707A724E">
      <w:pPr>
        <w:spacing w:line="590" w:lineRule="exact"/>
        <w:ind w:firstLine="640" w:firstLineChars="200"/>
        <w:jc w:val="center"/>
        <w:rPr>
          <w:rFonts w:eastAsia="方正仿宋_GBK"/>
          <w:sz w:val="32"/>
          <w:szCs w:val="32"/>
        </w:rPr>
      </w:pPr>
    </w:p>
    <w:p w14:paraId="2ECDF5AD">
      <w:pPr>
        <w:pStyle w:val="2"/>
      </w:pPr>
    </w:p>
    <w:p w14:paraId="089742A6">
      <w:pPr>
        <w:pStyle w:val="5"/>
        <w:overflowPunct w:val="0"/>
        <w:spacing w:before="0" w:after="0" w:line="590" w:lineRule="exact"/>
        <w:ind w:firstLine="660" w:firstLineChars="200"/>
        <w:jc w:val="both"/>
        <w:textAlignment w:val="baseline"/>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为促进官盛镇场镇同新区建设相适应，满足人民群众对美好生活的向往，根据《中华人民共和国建筑法》《中共中央  国务院关于进一步加强城市规划建设管理工作的若干意见》《建设工程质量管理条例》等法律法规和政策规定，按照区委六届七次全会暨区委经济工作会议和区第七届人民代表大会第四次会议通过的《政府工作报告》安排部署，结合实际，特制定本方案。</w:t>
      </w:r>
    </w:p>
    <w:p w14:paraId="76E7F9C7">
      <w:pPr>
        <w:overflowPunct w:val="0"/>
        <w:spacing w:line="590" w:lineRule="exact"/>
        <w:ind w:firstLine="660"/>
        <w:rPr>
          <w:rFonts w:eastAsia="方正黑体_GBK"/>
          <w:sz w:val="33"/>
          <w:szCs w:val="33"/>
          <w:lang w:val="zh-TW" w:eastAsia="zh-TW"/>
        </w:rPr>
      </w:pPr>
      <w:r>
        <w:rPr>
          <w:rFonts w:eastAsia="方正黑体_GBK"/>
          <w:sz w:val="33"/>
          <w:szCs w:val="33"/>
          <w:lang w:val="zh-TW" w:eastAsia="zh-TW"/>
        </w:rPr>
        <w:t>一、项目名称</w:t>
      </w:r>
    </w:p>
    <w:p w14:paraId="2B837C2B">
      <w:pPr>
        <w:pStyle w:val="5"/>
        <w:overflowPunct w:val="0"/>
        <w:spacing w:before="0" w:after="0" w:line="590" w:lineRule="exact"/>
        <w:ind w:firstLine="660" w:firstLineChars="200"/>
        <w:jc w:val="both"/>
        <w:textAlignment w:val="baseline"/>
        <w:rPr>
          <w:rFonts w:ascii="Times New Roman" w:hAnsi="Times New Roman" w:eastAsia="方正仿宋_GBK" w:cs="仿宋_GB2312"/>
          <w:b w:val="0"/>
          <w:bCs w:val="0"/>
          <w:kern w:val="0"/>
          <w:sz w:val="33"/>
          <w:szCs w:val="33"/>
        </w:rPr>
      </w:pPr>
      <w:r>
        <w:rPr>
          <w:rFonts w:hint="eastAsia" w:ascii="Times New Roman" w:hAnsi="Times New Roman" w:eastAsia="方正仿宋_GBK" w:cs="Times New Roman"/>
          <w:b w:val="0"/>
          <w:bCs w:val="0"/>
          <w:color w:val="000000"/>
          <w:sz w:val="33"/>
          <w:szCs w:val="33"/>
          <w:lang w:val="zh-TW" w:eastAsia="zh-TW"/>
        </w:rPr>
        <w:t>广安区</w:t>
      </w:r>
      <w:r>
        <w:rPr>
          <w:rFonts w:hint="eastAsia" w:ascii="Times New Roman" w:hAnsi="Times New Roman" w:eastAsia="方正仿宋_GBK" w:cs="Times New Roman"/>
          <w:b w:val="0"/>
          <w:bCs w:val="0"/>
          <w:color w:val="000000"/>
          <w:sz w:val="33"/>
          <w:szCs w:val="33"/>
          <w:lang w:val="en-US" w:eastAsia="zh-CN"/>
        </w:rPr>
        <w:t>官盛镇场镇提质改造</w:t>
      </w:r>
      <w:r>
        <w:rPr>
          <w:rFonts w:hint="eastAsia" w:ascii="Times New Roman" w:hAnsi="Times New Roman" w:eastAsia="方正仿宋_GBK" w:cs="Times New Roman"/>
          <w:b w:val="0"/>
          <w:bCs w:val="0"/>
          <w:color w:val="000000"/>
          <w:sz w:val="33"/>
          <w:szCs w:val="33"/>
          <w:lang w:val="zh-TW" w:eastAsia="zh-TW"/>
        </w:rPr>
        <w:t>项目</w:t>
      </w:r>
      <w:r>
        <w:rPr>
          <w:rFonts w:hint="eastAsia" w:ascii="方正仿宋_GBK" w:hAnsi="方正仿宋_GBK" w:eastAsia="方正仿宋_GBK" w:cs="方正仿宋_GBK"/>
          <w:b w:val="0"/>
          <w:bCs w:val="0"/>
          <w:kern w:val="0"/>
          <w:sz w:val="33"/>
          <w:szCs w:val="33"/>
          <w:shd w:val="clear" w:color="auto" w:fill="FFFFFF"/>
        </w:rPr>
        <w:t>。</w:t>
      </w:r>
    </w:p>
    <w:p w14:paraId="0DF9265F">
      <w:pPr>
        <w:pStyle w:val="5"/>
        <w:overflowPunct w:val="0"/>
        <w:spacing w:before="0" w:after="0" w:line="590" w:lineRule="exact"/>
        <w:ind w:firstLine="660" w:firstLineChars="200"/>
        <w:jc w:val="both"/>
        <w:textAlignment w:val="baseline"/>
        <w:rPr>
          <w:rFonts w:ascii="Times New Roman" w:hAnsi="Times New Roman" w:eastAsia="方正黑体_GBK" w:cs="黑体"/>
          <w:b w:val="0"/>
          <w:bCs w:val="0"/>
          <w:sz w:val="33"/>
          <w:szCs w:val="33"/>
          <w:shd w:val="clear" w:color="auto" w:fill="FFFFFF"/>
        </w:rPr>
      </w:pPr>
      <w:r>
        <w:rPr>
          <w:rFonts w:hint="eastAsia" w:ascii="Times New Roman" w:hAnsi="Times New Roman" w:eastAsia="方正黑体_GBK" w:cs="黑体"/>
          <w:b w:val="0"/>
          <w:bCs w:val="0"/>
          <w:sz w:val="33"/>
          <w:szCs w:val="33"/>
          <w:shd w:val="clear" w:color="auto" w:fill="FFFFFF"/>
        </w:rPr>
        <w:t>二、</w:t>
      </w:r>
      <w:r>
        <w:rPr>
          <w:rFonts w:hint="eastAsia" w:ascii="Times New Roman" w:hAnsi="Times New Roman" w:eastAsia="方正黑体_GBK" w:cs="黑体"/>
          <w:b w:val="0"/>
          <w:bCs w:val="0"/>
          <w:sz w:val="33"/>
          <w:szCs w:val="33"/>
          <w:shd w:val="clear" w:color="auto" w:fill="FFFFFF"/>
          <w:lang w:val="en-US" w:eastAsia="zh-CN"/>
        </w:rPr>
        <w:t>项</w:t>
      </w:r>
      <w:r>
        <w:rPr>
          <w:rFonts w:hint="eastAsia" w:ascii="Times New Roman" w:hAnsi="Times New Roman" w:eastAsia="方正黑体_GBK" w:cs="黑体"/>
          <w:b w:val="0"/>
          <w:bCs w:val="0"/>
          <w:sz w:val="33"/>
          <w:szCs w:val="33"/>
          <w:shd w:val="clear" w:color="auto" w:fill="FFFFFF"/>
        </w:rPr>
        <w:t>目建设背景</w:t>
      </w:r>
    </w:p>
    <w:p w14:paraId="6ABE4F5C">
      <w:pPr>
        <w:pStyle w:val="5"/>
        <w:overflowPunct w:val="0"/>
        <w:spacing w:before="0" w:after="0" w:line="590" w:lineRule="exact"/>
        <w:ind w:firstLine="660" w:firstLineChars="200"/>
        <w:jc w:val="both"/>
        <w:textAlignment w:val="baseline"/>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官盛镇场镇位于五方村、南浔村和官坝村交汇处，始建于2003年，幅员面积约64亩，共有利民街、新民街、楠木街、五朝街、五方街等5条街道，对外连接方坪大道和广华大道，毗邻广安友谊中学官盛校区、现代服务业产业园，以及正在推进和建设的奥体中心、理工学院，是新区建设发展的核心地带。现有的场镇已不能满足发展的需要，同周边新区建设不相适应，尤其是同广安理工建设不匹配，急需对官盛场镇进行提质改造。</w:t>
      </w:r>
    </w:p>
    <w:p w14:paraId="452EF891">
      <w:pPr>
        <w:pStyle w:val="5"/>
        <w:overflowPunct w:val="0"/>
        <w:spacing w:before="0" w:after="0" w:line="590" w:lineRule="exact"/>
        <w:ind w:firstLine="660" w:firstLineChars="200"/>
        <w:jc w:val="both"/>
        <w:textAlignment w:val="baseline"/>
        <w:rPr>
          <w:rFonts w:hint="eastAsia" w:ascii="Times New Roman" w:hAnsi="Times New Roman" w:eastAsia="方正黑体_GBK" w:cs="黑体"/>
          <w:b w:val="0"/>
          <w:bCs w:val="0"/>
          <w:sz w:val="33"/>
          <w:szCs w:val="33"/>
          <w:shd w:val="clear" w:color="auto" w:fill="FFFFFF"/>
        </w:rPr>
      </w:pPr>
      <w:r>
        <w:rPr>
          <w:rFonts w:hint="eastAsia" w:ascii="Times New Roman" w:hAnsi="Times New Roman" w:eastAsia="方正黑体_GBK" w:cs="黑体"/>
          <w:b w:val="0"/>
          <w:bCs w:val="0"/>
          <w:sz w:val="33"/>
          <w:szCs w:val="33"/>
          <w:shd w:val="clear" w:color="auto" w:fill="FFFFFF"/>
        </w:rPr>
        <w:t>三、项目建设的必要性和可行性</w:t>
      </w:r>
    </w:p>
    <w:p w14:paraId="0FBC422C">
      <w:pPr>
        <w:pStyle w:val="5"/>
        <w:overflowPunct w:val="0"/>
        <w:spacing w:before="0" w:after="0" w:line="590" w:lineRule="exact"/>
        <w:ind w:firstLine="640" w:firstLineChars="200"/>
        <w:jc w:val="both"/>
        <w:textAlignment w:val="baseline"/>
        <w:rPr>
          <w:rFonts w:hint="default" w:ascii="Times New Roman" w:hAnsi="Times New Roman" w:eastAsia="方正仿宋_GBK" w:cs="Times New Roman"/>
          <w:b w:val="0"/>
          <w:bCs w:val="0"/>
          <w:color w:val="000000"/>
          <w:sz w:val="33"/>
          <w:szCs w:val="33"/>
          <w:lang w:val="en-US" w:eastAsia="zh-CN"/>
        </w:rPr>
      </w:pPr>
      <w:r>
        <w:rPr>
          <w:rFonts w:hint="eastAsia" w:ascii="方正楷体_GBK" w:hAnsi="方正楷体_GBK" w:eastAsia="方正楷体_GBK" w:cs="方正楷体_GBK"/>
          <w:b w:val="0"/>
          <w:bCs/>
          <w:i w:val="0"/>
          <w:caps w:val="0"/>
          <w:color w:val="000000"/>
          <w:spacing w:val="0"/>
          <w:sz w:val="32"/>
          <w:szCs w:val="32"/>
          <w:shd w:val="clear" w:fill="FFFFFF"/>
          <w:lang w:val="zh-TW" w:eastAsia="zh-TW"/>
        </w:rPr>
        <w:t>（一）必要性。</w:t>
      </w:r>
      <w:r>
        <w:rPr>
          <w:rFonts w:hint="eastAsia" w:ascii="Times New Roman" w:hAnsi="Times New Roman" w:eastAsia="方正仿宋_GBK" w:cs="Times New Roman"/>
          <w:b w:val="0"/>
          <w:bCs w:val="0"/>
          <w:color w:val="000000"/>
          <w:sz w:val="33"/>
          <w:szCs w:val="33"/>
          <w:lang w:val="en-US" w:eastAsia="zh-CN"/>
        </w:rPr>
        <w:t>经过多年建设发展，城市框架逐步拉开，面貌日益靓丽、功能日趋完善，一座极具现代化气息的宜居宜业宜游的魅力新城逐渐露出真容。官盛镇城镇地处新区开发腹地，场镇建设严重滞后，不适应新区发展需要。</w:t>
      </w:r>
    </w:p>
    <w:p w14:paraId="310CA245">
      <w:pPr>
        <w:keepNext w:val="0"/>
        <w:keepLines w:val="0"/>
        <w:pageBreakBefore w:val="0"/>
        <w:widowControl w:val="0"/>
        <w:kinsoku/>
        <w:wordWrap/>
        <w:overflowPunct/>
        <w:topLinePunct/>
        <w:autoSpaceDE w:val="0"/>
        <w:autoSpaceDN w:val="0"/>
        <w:bidi w:val="0"/>
        <w:adjustRightInd w:val="0"/>
        <w:snapToGrid w:val="0"/>
        <w:spacing w:line="590" w:lineRule="exact"/>
        <w:ind w:firstLine="660" w:firstLineChars="200"/>
        <w:rPr>
          <w:rFonts w:hint="eastAsia" w:ascii="仿宋_GB2312" w:hAnsi="仿宋_GB2312" w:eastAsia="仿宋_GB2312" w:cs="仿宋_GB2312"/>
          <w:color w:val="auto"/>
          <w:sz w:val="32"/>
          <w:szCs w:val="32"/>
        </w:rPr>
      </w:pPr>
      <w:r>
        <w:rPr>
          <w:rFonts w:hint="eastAsia" w:ascii="Times New Roman" w:hAnsi="Times New Roman" w:eastAsia="方正楷体_GBK" w:cs="楷体_GB2312"/>
          <w:b w:val="0"/>
          <w:bCs w:val="0"/>
          <w:sz w:val="33"/>
          <w:szCs w:val="33"/>
        </w:rPr>
        <w:t>（二）可行性。</w:t>
      </w:r>
      <w:r>
        <w:rPr>
          <w:rFonts w:hint="eastAsia" w:ascii="Times New Roman" w:hAnsi="Times New Roman" w:eastAsia="方正仿宋_GBK" w:cs="Times New Roman"/>
          <w:b w:val="0"/>
          <w:bCs w:val="0"/>
          <w:color w:val="000000"/>
          <w:sz w:val="33"/>
          <w:szCs w:val="33"/>
          <w:lang w:val="zh-TW" w:eastAsia="zh-TW"/>
        </w:rPr>
        <w:t>一是经过前期充分</w:t>
      </w:r>
      <w:r>
        <w:rPr>
          <w:rFonts w:hint="eastAsia" w:ascii="Times New Roman" w:hAnsi="Times New Roman" w:eastAsia="方正仿宋_GBK" w:cs="Times New Roman"/>
          <w:b w:val="0"/>
          <w:bCs w:val="0"/>
          <w:color w:val="000000"/>
          <w:sz w:val="33"/>
          <w:szCs w:val="33"/>
          <w:lang w:val="en-US" w:eastAsia="zh-CN"/>
        </w:rPr>
        <w:t>勘察设计</w:t>
      </w:r>
      <w:r>
        <w:rPr>
          <w:rFonts w:hint="eastAsia" w:ascii="Times New Roman" w:hAnsi="Times New Roman" w:eastAsia="方正仿宋_GBK" w:cs="Times New Roman"/>
          <w:b w:val="0"/>
          <w:bCs w:val="0"/>
          <w:color w:val="000000"/>
          <w:sz w:val="33"/>
          <w:szCs w:val="33"/>
          <w:lang w:val="zh-TW" w:eastAsia="zh-TW"/>
        </w:rPr>
        <w:t>，已明确更新了</w:t>
      </w:r>
      <w:r>
        <w:rPr>
          <w:rFonts w:hint="eastAsia" w:ascii="Times New Roman" w:hAnsi="Times New Roman" w:eastAsia="方正仿宋_GBK" w:cs="Times New Roman"/>
          <w:b w:val="0"/>
          <w:bCs w:val="0"/>
          <w:color w:val="000000"/>
          <w:sz w:val="33"/>
          <w:szCs w:val="33"/>
          <w:lang w:val="en-US" w:eastAsia="zh-CN"/>
        </w:rPr>
        <w:t>提质</w:t>
      </w:r>
      <w:r>
        <w:rPr>
          <w:rFonts w:hint="eastAsia" w:ascii="Times New Roman" w:hAnsi="Times New Roman" w:eastAsia="方正仿宋_GBK" w:cs="Times New Roman"/>
          <w:b w:val="0"/>
          <w:bCs w:val="0"/>
          <w:color w:val="000000"/>
          <w:sz w:val="33"/>
          <w:szCs w:val="33"/>
          <w:lang w:val="zh-TW" w:eastAsia="zh-TW"/>
        </w:rPr>
        <w:t>改造对象范围，确定更新</w:t>
      </w:r>
      <w:r>
        <w:rPr>
          <w:rFonts w:hint="eastAsia" w:ascii="Times New Roman" w:hAnsi="Times New Roman" w:eastAsia="方正仿宋_GBK" w:cs="Times New Roman"/>
          <w:b w:val="0"/>
          <w:bCs w:val="0"/>
          <w:color w:val="000000"/>
          <w:sz w:val="33"/>
          <w:szCs w:val="33"/>
          <w:lang w:val="en-US" w:eastAsia="zh-CN"/>
        </w:rPr>
        <w:t>提质</w:t>
      </w:r>
      <w:r>
        <w:rPr>
          <w:rFonts w:hint="eastAsia" w:ascii="Times New Roman" w:hAnsi="Times New Roman" w:eastAsia="方正仿宋_GBK" w:cs="Times New Roman"/>
          <w:b w:val="0"/>
          <w:bCs w:val="0"/>
          <w:color w:val="000000"/>
          <w:sz w:val="33"/>
          <w:szCs w:val="33"/>
          <w:lang w:val="zh-TW" w:eastAsia="zh-TW"/>
        </w:rPr>
        <w:t>改造标准。二是通过</w:t>
      </w:r>
      <w:r>
        <w:rPr>
          <w:rFonts w:hint="eastAsia" w:ascii="Times New Roman" w:hAnsi="Times New Roman" w:eastAsia="方正仿宋_GBK" w:cs="Times New Roman"/>
          <w:b w:val="0"/>
          <w:bCs w:val="0"/>
          <w:color w:val="000000"/>
          <w:sz w:val="33"/>
          <w:szCs w:val="33"/>
          <w:lang w:val="en-US" w:eastAsia="zh-CN"/>
        </w:rPr>
        <w:t>对场镇提质改造，可以最大程度消除官盛镇场镇对新区建设的影响，推动</w:t>
      </w:r>
      <w:r>
        <w:rPr>
          <w:rFonts w:hint="eastAsia" w:ascii="仿宋_GB2312" w:hAnsi="仿宋_GB2312" w:eastAsia="仿宋_GB2312" w:cs="仿宋_GB2312"/>
          <w:color w:val="auto"/>
          <w:sz w:val="32"/>
          <w:szCs w:val="32"/>
        </w:rPr>
        <w:t>新区经济、社会发展。</w:t>
      </w:r>
    </w:p>
    <w:p w14:paraId="3D8111E0">
      <w:pPr>
        <w:overflowPunct w:val="0"/>
        <w:spacing w:line="590" w:lineRule="exact"/>
        <w:ind w:firstLine="660"/>
        <w:rPr>
          <w:rFonts w:eastAsia="方正黑体_GBK"/>
          <w:sz w:val="33"/>
          <w:szCs w:val="33"/>
          <w:lang w:val="zh-TW" w:eastAsia="zh-TW"/>
        </w:rPr>
      </w:pPr>
      <w:r>
        <w:rPr>
          <w:rFonts w:eastAsia="方正黑体_GBK"/>
          <w:sz w:val="33"/>
          <w:szCs w:val="33"/>
          <w:lang w:val="zh-TW" w:eastAsia="zh-TW"/>
        </w:rPr>
        <w:t>四、建设内容</w:t>
      </w:r>
    </w:p>
    <w:p w14:paraId="77E9FF60">
      <w:pPr>
        <w:keepNext w:val="0"/>
        <w:keepLines w:val="0"/>
        <w:pageBreakBefore w:val="0"/>
        <w:widowControl w:val="0"/>
        <w:kinsoku/>
        <w:wordWrap/>
        <w:overflowPunct/>
        <w:topLinePunct/>
        <w:autoSpaceDE w:val="0"/>
        <w:autoSpaceDN w:val="0"/>
        <w:bidi w:val="0"/>
        <w:adjustRightInd w:val="0"/>
        <w:snapToGrid w:val="0"/>
        <w:spacing w:line="590" w:lineRule="exact"/>
        <w:ind w:firstLine="660" w:firstLineChars="200"/>
        <w:rPr>
          <w:rFonts w:hint="eastAsia" w:ascii="Times New Roman" w:hAnsi="Times New Roman" w:eastAsia="方正仿宋_GBK" w:cs="Times New Roman"/>
          <w:b w:val="0"/>
          <w:bCs w:val="0"/>
          <w:color w:val="000000"/>
          <w:sz w:val="33"/>
          <w:szCs w:val="33"/>
          <w:lang w:val="zh-TW" w:eastAsia="zh-TW"/>
        </w:rPr>
      </w:pPr>
      <w:r>
        <w:rPr>
          <w:rFonts w:hint="eastAsia" w:ascii="Times New Roman" w:hAnsi="Times New Roman" w:eastAsia="方正仿宋_GBK" w:cs="Times New Roman"/>
          <w:b w:val="0"/>
          <w:bCs w:val="0"/>
          <w:color w:val="000000"/>
          <w:sz w:val="33"/>
          <w:szCs w:val="33"/>
          <w:lang w:val="zh-TW" w:eastAsia="zh-TW"/>
        </w:rPr>
        <w:t>垃圾房改造升级</w:t>
      </w:r>
      <w:r>
        <w:rPr>
          <w:rFonts w:hint="eastAsia" w:ascii="Times New Roman" w:hAnsi="Times New Roman" w:eastAsia="方正仿宋_GBK" w:cs="Times New Roman"/>
          <w:b w:val="0"/>
          <w:bCs w:val="0"/>
          <w:color w:val="000000"/>
          <w:sz w:val="33"/>
          <w:szCs w:val="33"/>
          <w:lang w:val="zh-TW" w:eastAsia="zh-CN"/>
        </w:rPr>
        <w:t>（</w:t>
      </w:r>
      <w:r>
        <w:rPr>
          <w:rFonts w:hint="eastAsia" w:ascii="Times New Roman" w:hAnsi="Times New Roman" w:eastAsia="方正仿宋_GBK" w:cs="Times New Roman"/>
          <w:b w:val="0"/>
          <w:bCs w:val="0"/>
          <w:color w:val="000000"/>
          <w:sz w:val="33"/>
          <w:szCs w:val="33"/>
          <w:lang w:val="en-US" w:eastAsia="zh-CN"/>
        </w:rPr>
        <w:t>带公厕</w:t>
      </w:r>
      <w:r>
        <w:rPr>
          <w:rFonts w:hint="eastAsia" w:ascii="Times New Roman" w:hAnsi="Times New Roman" w:eastAsia="方正仿宋_GBK" w:cs="Times New Roman"/>
          <w:b w:val="0"/>
          <w:bCs w:val="0"/>
          <w:color w:val="000000"/>
          <w:sz w:val="33"/>
          <w:szCs w:val="33"/>
          <w:lang w:val="zh-TW" w:eastAsia="zh-CN"/>
        </w:rPr>
        <w:t>）</w:t>
      </w:r>
      <w:r>
        <w:rPr>
          <w:rFonts w:hint="eastAsia" w:ascii="Times New Roman" w:hAnsi="Times New Roman" w:eastAsia="方正仿宋_GBK" w:cs="Times New Roman"/>
          <w:b w:val="0"/>
          <w:bCs w:val="0"/>
          <w:color w:val="000000"/>
          <w:sz w:val="33"/>
          <w:szCs w:val="33"/>
          <w:lang w:val="zh-TW" w:eastAsia="zh-TW"/>
        </w:rPr>
        <w:t>1处；场镇入口LOGO1处；场镇沥青道路1</w:t>
      </w:r>
      <w:r>
        <w:rPr>
          <w:rFonts w:hint="eastAsia" w:ascii="Times New Roman" w:hAnsi="Times New Roman" w:eastAsia="方正仿宋_GBK" w:cs="Times New Roman"/>
          <w:b w:val="0"/>
          <w:bCs w:val="0"/>
          <w:color w:val="000000"/>
          <w:sz w:val="33"/>
          <w:szCs w:val="33"/>
          <w:lang w:val="en-US" w:eastAsia="zh-CN"/>
        </w:rPr>
        <w:t>5</w:t>
      </w:r>
      <w:r>
        <w:rPr>
          <w:rFonts w:hint="eastAsia" w:ascii="Times New Roman" w:hAnsi="Times New Roman" w:eastAsia="方正仿宋_GBK" w:cs="Times New Roman"/>
          <w:b w:val="0"/>
          <w:bCs w:val="0"/>
          <w:color w:val="000000"/>
          <w:sz w:val="33"/>
          <w:szCs w:val="33"/>
          <w:lang w:val="zh-TW" w:eastAsia="zh-TW"/>
        </w:rPr>
        <w:t>000㎡；停车场维修1000㎡；停车场（沥青）3200㎡；广华大道连接场镇道路硬化250㎡；广华大道连接场镇沥青道路250㎡；人行道路盲道改造1100㎡；人行道路主道改造</w:t>
      </w:r>
      <w:r>
        <w:rPr>
          <w:rFonts w:hint="eastAsia" w:ascii="Times New Roman" w:hAnsi="Times New Roman" w:eastAsia="方正仿宋_GBK" w:cs="Times New Roman"/>
          <w:b w:val="0"/>
          <w:bCs w:val="0"/>
          <w:color w:val="000000"/>
          <w:sz w:val="33"/>
          <w:szCs w:val="33"/>
          <w:lang w:val="en-US" w:eastAsia="zh-CN"/>
        </w:rPr>
        <w:t>10000</w:t>
      </w:r>
      <w:r>
        <w:rPr>
          <w:rFonts w:hint="eastAsia" w:ascii="Times New Roman" w:hAnsi="Times New Roman" w:eastAsia="方正仿宋_GBK" w:cs="Times New Roman"/>
          <w:b w:val="0"/>
          <w:bCs w:val="0"/>
          <w:color w:val="000000"/>
          <w:sz w:val="33"/>
          <w:szCs w:val="33"/>
          <w:lang w:val="zh-TW" w:eastAsia="zh-TW"/>
        </w:rPr>
        <w:t>㎡；果皮箱50个；路灯改造升级200套；店招牌300个；雨棚300个；房屋外立面改造</w:t>
      </w:r>
      <w:r>
        <w:rPr>
          <w:rFonts w:hint="eastAsia" w:ascii="Times New Roman" w:hAnsi="Times New Roman" w:eastAsia="方正仿宋_GBK" w:cs="Times New Roman"/>
          <w:b w:val="0"/>
          <w:bCs w:val="0"/>
          <w:color w:val="000000"/>
          <w:sz w:val="33"/>
          <w:szCs w:val="33"/>
          <w:lang w:val="en-US" w:eastAsia="zh-CN"/>
        </w:rPr>
        <w:t>50</w:t>
      </w:r>
      <w:r>
        <w:rPr>
          <w:rFonts w:hint="eastAsia" w:ascii="Times New Roman" w:hAnsi="Times New Roman" w:eastAsia="方正仿宋_GBK" w:cs="Times New Roman"/>
          <w:b w:val="0"/>
          <w:bCs w:val="0"/>
          <w:color w:val="000000"/>
          <w:sz w:val="33"/>
          <w:szCs w:val="33"/>
          <w:lang w:val="zh-TW" w:eastAsia="zh-TW"/>
        </w:rPr>
        <w:t>000㎡；</w:t>
      </w:r>
      <w:r>
        <w:rPr>
          <w:rFonts w:hint="eastAsia" w:ascii="Times New Roman" w:hAnsi="Times New Roman" w:eastAsia="方正仿宋_GBK" w:cs="Times New Roman"/>
          <w:b w:val="0"/>
          <w:bCs w:val="0"/>
          <w:color w:val="000000"/>
          <w:sz w:val="33"/>
          <w:szCs w:val="33"/>
          <w:lang w:val="en-US" w:eastAsia="zh-CN"/>
        </w:rPr>
        <w:t>房顶改造30000</w:t>
      </w:r>
      <w:r>
        <w:rPr>
          <w:rFonts w:hint="eastAsia" w:ascii="Times New Roman" w:hAnsi="Times New Roman" w:eastAsia="方正仿宋_GBK" w:cs="Times New Roman"/>
          <w:b w:val="0"/>
          <w:bCs w:val="0"/>
          <w:color w:val="000000"/>
          <w:sz w:val="33"/>
          <w:szCs w:val="33"/>
          <w:lang w:val="zh-TW" w:eastAsia="zh-TW"/>
        </w:rPr>
        <w:t>㎡</w:t>
      </w:r>
      <w:r>
        <w:rPr>
          <w:rFonts w:hint="eastAsia" w:ascii="Times New Roman" w:hAnsi="Times New Roman" w:eastAsia="方正仿宋_GBK" w:cs="Times New Roman"/>
          <w:b w:val="0"/>
          <w:bCs w:val="0"/>
          <w:color w:val="000000"/>
          <w:sz w:val="33"/>
          <w:szCs w:val="33"/>
          <w:lang w:val="zh-TW" w:eastAsia="zh-CN"/>
        </w:rPr>
        <w:t>；</w:t>
      </w:r>
      <w:r>
        <w:rPr>
          <w:rFonts w:hint="eastAsia" w:ascii="Times New Roman" w:hAnsi="Times New Roman" w:eastAsia="方正仿宋_GBK" w:cs="Times New Roman"/>
          <w:b w:val="0"/>
          <w:bCs w:val="0"/>
          <w:color w:val="000000"/>
          <w:sz w:val="33"/>
          <w:szCs w:val="33"/>
          <w:lang w:val="zh-TW" w:eastAsia="zh-TW"/>
        </w:rPr>
        <w:t>农贸市场顶棚改造1</w:t>
      </w:r>
      <w:r>
        <w:rPr>
          <w:rFonts w:hint="eastAsia" w:ascii="Times New Roman" w:hAnsi="Times New Roman" w:eastAsia="方正仿宋_GBK" w:cs="Times New Roman"/>
          <w:b w:val="0"/>
          <w:bCs w:val="0"/>
          <w:color w:val="000000"/>
          <w:sz w:val="33"/>
          <w:szCs w:val="33"/>
          <w:lang w:val="en-US" w:eastAsia="zh-CN"/>
        </w:rPr>
        <w:t>8</w:t>
      </w:r>
      <w:r>
        <w:rPr>
          <w:rFonts w:hint="eastAsia" w:ascii="Times New Roman" w:hAnsi="Times New Roman" w:eastAsia="方正仿宋_GBK" w:cs="Times New Roman"/>
          <w:b w:val="0"/>
          <w:bCs w:val="0"/>
          <w:color w:val="000000"/>
          <w:sz w:val="33"/>
          <w:szCs w:val="33"/>
          <w:lang w:val="zh-TW" w:eastAsia="zh-TW"/>
        </w:rPr>
        <w:t>00㎡；农贸市场摊位升级</w:t>
      </w:r>
      <w:r>
        <w:rPr>
          <w:rFonts w:hint="eastAsia" w:ascii="Times New Roman" w:hAnsi="Times New Roman" w:eastAsia="方正仿宋_GBK" w:cs="Times New Roman"/>
          <w:b w:val="0"/>
          <w:bCs w:val="0"/>
          <w:color w:val="000000"/>
          <w:sz w:val="33"/>
          <w:szCs w:val="33"/>
          <w:lang w:val="zh-TW" w:eastAsia="zh-CN"/>
        </w:rPr>
        <w:t>（</w:t>
      </w:r>
      <w:r>
        <w:rPr>
          <w:rFonts w:hint="eastAsia" w:ascii="Times New Roman" w:hAnsi="Times New Roman" w:eastAsia="方正仿宋_GBK" w:cs="Times New Roman"/>
          <w:b w:val="0"/>
          <w:bCs w:val="0"/>
          <w:color w:val="000000"/>
          <w:sz w:val="33"/>
          <w:szCs w:val="33"/>
          <w:lang w:val="en-US" w:eastAsia="zh-CN"/>
        </w:rPr>
        <w:t>功能分区</w:t>
      </w:r>
      <w:r>
        <w:rPr>
          <w:rFonts w:hint="eastAsia" w:ascii="Times New Roman" w:hAnsi="Times New Roman" w:eastAsia="方正仿宋_GBK" w:cs="Times New Roman"/>
          <w:b w:val="0"/>
          <w:bCs w:val="0"/>
          <w:color w:val="000000"/>
          <w:sz w:val="33"/>
          <w:szCs w:val="33"/>
          <w:lang w:val="zh-TW" w:eastAsia="zh-CN"/>
        </w:rPr>
        <w:t>）</w:t>
      </w:r>
      <w:r>
        <w:rPr>
          <w:rFonts w:hint="eastAsia" w:ascii="Times New Roman" w:hAnsi="Times New Roman" w:eastAsia="方正仿宋_GBK" w:cs="Times New Roman"/>
          <w:b w:val="0"/>
          <w:bCs w:val="0"/>
          <w:color w:val="000000"/>
          <w:sz w:val="33"/>
          <w:szCs w:val="33"/>
          <w:lang w:val="zh-TW" w:eastAsia="zh-TW"/>
        </w:rPr>
        <w:t>1项；农贸市场厕所改造1项；新建城市驿站1处；绿化树木1</w:t>
      </w:r>
      <w:r>
        <w:rPr>
          <w:rFonts w:hint="eastAsia" w:ascii="Times New Roman" w:hAnsi="Times New Roman" w:eastAsia="方正仿宋_GBK" w:cs="Times New Roman"/>
          <w:b w:val="0"/>
          <w:bCs w:val="0"/>
          <w:color w:val="000000"/>
          <w:sz w:val="33"/>
          <w:szCs w:val="33"/>
          <w:lang w:val="en-US" w:eastAsia="zh-CN"/>
        </w:rPr>
        <w:t>6</w:t>
      </w:r>
      <w:r>
        <w:rPr>
          <w:rFonts w:hint="eastAsia" w:ascii="Times New Roman" w:hAnsi="Times New Roman" w:eastAsia="方正仿宋_GBK" w:cs="Times New Roman"/>
          <w:b w:val="0"/>
          <w:bCs w:val="0"/>
          <w:color w:val="000000"/>
          <w:sz w:val="33"/>
          <w:szCs w:val="33"/>
          <w:lang w:val="zh-TW" w:eastAsia="zh-TW"/>
        </w:rPr>
        <w:t>00株；剪枝整形1项；雨污分流改造</w:t>
      </w:r>
      <w:r>
        <w:rPr>
          <w:rFonts w:hint="eastAsia" w:ascii="Times New Roman" w:hAnsi="Times New Roman" w:eastAsia="方正仿宋_GBK" w:cs="Times New Roman"/>
          <w:b w:val="0"/>
          <w:bCs w:val="0"/>
          <w:color w:val="000000"/>
          <w:sz w:val="33"/>
          <w:szCs w:val="33"/>
          <w:lang w:val="en-US" w:eastAsia="zh-CN"/>
        </w:rPr>
        <w:t>30</w:t>
      </w:r>
      <w:r>
        <w:rPr>
          <w:rFonts w:hint="eastAsia" w:ascii="Times New Roman" w:hAnsi="Times New Roman" w:eastAsia="方正仿宋_GBK" w:cs="Times New Roman"/>
          <w:b w:val="0"/>
          <w:bCs w:val="0"/>
          <w:color w:val="000000"/>
          <w:sz w:val="33"/>
          <w:szCs w:val="33"/>
          <w:lang w:val="zh-TW" w:eastAsia="zh-TW"/>
        </w:rPr>
        <w:t>00m；弱电改造1项；新建文体广场3200㎡；</w:t>
      </w:r>
      <w:r>
        <w:rPr>
          <w:rFonts w:hint="eastAsia" w:ascii="Times New Roman" w:hAnsi="Times New Roman" w:eastAsia="方正仿宋_GBK" w:cs="Times New Roman"/>
          <w:b w:val="0"/>
          <w:bCs w:val="0"/>
          <w:color w:val="000000"/>
          <w:sz w:val="33"/>
          <w:szCs w:val="33"/>
          <w:lang w:val="en-US" w:eastAsia="zh-CN"/>
        </w:rPr>
        <w:t>便民服务中心</w:t>
      </w:r>
      <w:r>
        <w:rPr>
          <w:rFonts w:hint="eastAsia" w:ascii="Times New Roman" w:hAnsi="Times New Roman" w:eastAsia="方正仿宋_GBK" w:cs="Times New Roman"/>
          <w:b w:val="0"/>
          <w:bCs w:val="0"/>
          <w:color w:val="000000"/>
          <w:sz w:val="33"/>
          <w:szCs w:val="33"/>
          <w:lang w:val="zh-TW" w:eastAsia="zh-TW"/>
        </w:rPr>
        <w:t>装修5300㎡</w:t>
      </w:r>
      <w:r>
        <w:rPr>
          <w:rFonts w:hint="eastAsia" w:ascii="Times New Roman" w:hAnsi="Times New Roman" w:eastAsia="方正仿宋_GBK" w:cs="Times New Roman"/>
          <w:b w:val="0"/>
          <w:bCs w:val="0"/>
          <w:color w:val="000000"/>
          <w:sz w:val="33"/>
          <w:szCs w:val="33"/>
          <w:lang w:val="zh-TW" w:eastAsia="zh-CN"/>
        </w:rPr>
        <w:t>；</w:t>
      </w:r>
      <w:r>
        <w:rPr>
          <w:rFonts w:hint="eastAsia" w:ascii="Times New Roman" w:hAnsi="Times New Roman" w:eastAsia="方正仿宋_GBK" w:cs="Times New Roman"/>
          <w:b w:val="0"/>
          <w:bCs w:val="0"/>
          <w:color w:val="000000"/>
          <w:sz w:val="33"/>
          <w:szCs w:val="33"/>
          <w:lang w:val="en-US" w:eastAsia="zh-CN"/>
        </w:rPr>
        <w:t>新建停车场5000</w:t>
      </w:r>
      <w:r>
        <w:rPr>
          <w:rFonts w:hint="eastAsia" w:ascii="Times New Roman" w:hAnsi="Times New Roman" w:eastAsia="方正仿宋_GBK" w:cs="Times New Roman"/>
          <w:b w:val="0"/>
          <w:bCs w:val="0"/>
          <w:color w:val="000000"/>
          <w:sz w:val="33"/>
          <w:szCs w:val="33"/>
          <w:lang w:val="zh-TW" w:eastAsia="zh-TW"/>
        </w:rPr>
        <w:t>㎡</w:t>
      </w:r>
      <w:r>
        <w:rPr>
          <w:rFonts w:hint="eastAsia" w:ascii="Times New Roman" w:hAnsi="Times New Roman" w:eastAsia="方正仿宋_GBK" w:cs="Times New Roman"/>
          <w:b w:val="0"/>
          <w:bCs w:val="0"/>
          <w:color w:val="000000"/>
          <w:sz w:val="33"/>
          <w:szCs w:val="33"/>
          <w:lang w:val="en-US" w:eastAsia="zh-CN"/>
        </w:rPr>
        <w:t>，新建污水泵站1处；新建化粪池2座；拆出铁皮房顶及违章建筑1项</w:t>
      </w:r>
      <w:r>
        <w:rPr>
          <w:rFonts w:hint="eastAsia" w:ascii="Times New Roman" w:hAnsi="Times New Roman" w:eastAsia="方正仿宋_GBK" w:cs="Times New Roman"/>
          <w:b w:val="0"/>
          <w:bCs w:val="0"/>
          <w:color w:val="000000"/>
          <w:sz w:val="33"/>
          <w:szCs w:val="33"/>
          <w:lang w:val="zh-TW" w:eastAsia="zh-TW"/>
        </w:rPr>
        <w:t>。</w:t>
      </w:r>
    </w:p>
    <w:p w14:paraId="4BF8DA58">
      <w:pPr>
        <w:overflowPunct w:val="0"/>
        <w:spacing w:line="590" w:lineRule="exact"/>
        <w:ind w:firstLine="660"/>
        <w:rPr>
          <w:rFonts w:eastAsia="方正黑体_GBK"/>
          <w:sz w:val="33"/>
          <w:szCs w:val="33"/>
          <w:lang w:val="zh-TW" w:eastAsia="zh-TW"/>
        </w:rPr>
      </w:pPr>
      <w:r>
        <w:rPr>
          <w:rFonts w:eastAsia="方正黑体_GBK"/>
          <w:sz w:val="33"/>
          <w:szCs w:val="33"/>
          <w:lang w:val="zh-TW" w:eastAsia="zh-TW"/>
        </w:rPr>
        <w:t>五、</w:t>
      </w:r>
      <w:r>
        <w:rPr>
          <w:rFonts w:hint="eastAsia" w:eastAsia="方正黑体_GBK"/>
          <w:sz w:val="33"/>
          <w:szCs w:val="33"/>
        </w:rPr>
        <w:t>项目建设</w:t>
      </w:r>
      <w:r>
        <w:rPr>
          <w:rFonts w:eastAsia="方正黑体_GBK"/>
          <w:sz w:val="33"/>
          <w:szCs w:val="33"/>
          <w:lang w:val="zh-TW" w:eastAsia="zh-TW"/>
        </w:rPr>
        <w:t>资金及来源</w:t>
      </w:r>
    </w:p>
    <w:p w14:paraId="37D23EE8">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本项目总投资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000万元</w:t>
      </w:r>
      <w:r>
        <w:rPr>
          <w:rFonts w:hint="eastAsia" w:ascii="仿宋_GB2312" w:hAnsi="仿宋_GB2312" w:eastAsia="仿宋_GB2312" w:cs="仿宋_GB2312"/>
          <w:color w:val="auto"/>
          <w:sz w:val="32"/>
          <w:szCs w:val="32"/>
          <w:lang w:eastAsia="zh-CN"/>
        </w:rPr>
        <w:t>，</w:t>
      </w:r>
      <w:r>
        <w:rPr>
          <w:rFonts w:hint="eastAsia" w:ascii="Times New Roman" w:hAnsi="Times New Roman" w:eastAsia="方正仿宋_GBK" w:cs="Times New Roman"/>
          <w:color w:val="000000"/>
          <w:kern w:val="0"/>
          <w:sz w:val="33"/>
          <w:szCs w:val="33"/>
          <w:shd w:val="clear" w:color="auto" w:fill="FFFFFF"/>
          <w:lang w:val="en-US" w:eastAsia="zh-CN"/>
        </w:rPr>
        <w:t>由区发改局、区财政局、区住建局向上争取资金</w:t>
      </w:r>
      <w:r>
        <w:rPr>
          <w:rFonts w:hint="default" w:ascii="Times New Roman" w:hAnsi="Times New Roman" w:eastAsia="方正仿宋_GBK" w:cs="Times New Roman"/>
          <w:color w:val="000000"/>
          <w:kern w:val="0"/>
          <w:sz w:val="33"/>
          <w:szCs w:val="33"/>
          <w:shd w:val="clear" w:color="auto" w:fill="FFFFFF"/>
          <w:lang w:eastAsia="zh-CN"/>
        </w:rPr>
        <w:t>，</w:t>
      </w:r>
      <w:r>
        <w:rPr>
          <w:rFonts w:hint="default" w:ascii="Times New Roman" w:hAnsi="Times New Roman" w:eastAsia="方正仿宋_GBK" w:cs="Times New Roman"/>
          <w:color w:val="000000"/>
          <w:kern w:val="0"/>
          <w:sz w:val="33"/>
          <w:szCs w:val="33"/>
          <w:shd w:val="clear" w:color="auto" w:fill="FFFFFF"/>
        </w:rPr>
        <w:t>不足部分由</w:t>
      </w:r>
      <w:r>
        <w:rPr>
          <w:rFonts w:hint="eastAsia" w:ascii="Times New Roman" w:hAnsi="Times New Roman" w:eastAsia="方正仿宋_GBK" w:cs="Times New Roman"/>
          <w:color w:val="000000"/>
          <w:kern w:val="0"/>
          <w:sz w:val="33"/>
          <w:szCs w:val="33"/>
          <w:shd w:val="clear" w:color="auto" w:fill="FFFFFF"/>
          <w:lang w:val="en-US" w:eastAsia="zh-CN"/>
        </w:rPr>
        <w:t>区财政局</w:t>
      </w:r>
      <w:r>
        <w:rPr>
          <w:rFonts w:eastAsia="方正仿宋_GBK"/>
          <w:color w:val="000000"/>
          <w:kern w:val="0"/>
          <w:sz w:val="33"/>
          <w:szCs w:val="33"/>
          <w:shd w:val="clear" w:color="auto" w:fill="FFFFFF"/>
        </w:rPr>
        <w:t>资金解决</w:t>
      </w:r>
      <w:r>
        <w:rPr>
          <w:rFonts w:hint="eastAsia" w:eastAsia="方正仿宋_GBK"/>
          <w:color w:val="000000"/>
          <w:kern w:val="0"/>
          <w:sz w:val="33"/>
          <w:szCs w:val="33"/>
          <w:shd w:val="clear" w:color="auto" w:fill="FFFFFF"/>
          <w:lang w:eastAsia="zh-CN"/>
        </w:rPr>
        <w:t>。</w:t>
      </w:r>
    </w:p>
    <w:p w14:paraId="61B101E7">
      <w:pPr>
        <w:overflowPunct w:val="0"/>
        <w:spacing w:line="590" w:lineRule="exact"/>
        <w:ind w:firstLine="660"/>
        <w:rPr>
          <w:rFonts w:eastAsia="方正黑体_GBK"/>
          <w:sz w:val="33"/>
          <w:szCs w:val="33"/>
          <w:lang w:val="zh-TW" w:eastAsia="zh-TW"/>
        </w:rPr>
      </w:pPr>
      <w:r>
        <w:rPr>
          <w:rFonts w:eastAsia="方正黑体_GBK"/>
          <w:sz w:val="33"/>
          <w:szCs w:val="33"/>
          <w:lang w:val="zh-TW" w:eastAsia="zh-TW"/>
        </w:rPr>
        <w:t>六、建设模式</w:t>
      </w:r>
    </w:p>
    <w:p w14:paraId="2ACFBBD2">
      <w:pPr>
        <w:overflowPunct w:val="0"/>
        <w:spacing w:line="590" w:lineRule="exact"/>
        <w:ind w:firstLine="660" w:firstLineChars="200"/>
        <w:textAlignment w:val="baseline"/>
        <w:rPr>
          <w:rFonts w:hint="default"/>
          <w:lang w:val="en-US" w:eastAsia="zh-CN"/>
        </w:rPr>
      </w:pPr>
      <w:r>
        <w:rPr>
          <w:rFonts w:hint="eastAsia" w:ascii="Times New Roman" w:hAnsi="Times New Roman" w:eastAsia="方正仿宋_GBK" w:cs="Times New Roman"/>
          <w:b w:val="0"/>
          <w:bCs w:val="0"/>
          <w:color w:val="000000"/>
          <w:kern w:val="2"/>
          <w:sz w:val="33"/>
          <w:szCs w:val="33"/>
          <w:lang w:val="zh-TW" w:eastAsia="zh-TW" w:bidi="ar-SA"/>
        </w:rPr>
        <w:t>由</w:t>
      </w:r>
      <w:r>
        <w:rPr>
          <w:rFonts w:hint="eastAsia" w:ascii="Times New Roman" w:hAnsi="Times New Roman" w:eastAsia="方正仿宋_GBK" w:cs="Times New Roman"/>
          <w:b w:val="0"/>
          <w:bCs w:val="0"/>
          <w:color w:val="000000"/>
          <w:kern w:val="2"/>
          <w:sz w:val="33"/>
          <w:szCs w:val="33"/>
          <w:lang w:val="en-US" w:eastAsia="zh-CN" w:bidi="ar-SA"/>
        </w:rPr>
        <w:t>官盛镇</w:t>
      </w:r>
      <w:r>
        <w:rPr>
          <w:rFonts w:hint="eastAsia" w:ascii="Times New Roman" w:hAnsi="Times New Roman" w:eastAsia="方正仿宋_GBK" w:cs="Times New Roman"/>
          <w:b w:val="0"/>
          <w:bCs w:val="0"/>
          <w:color w:val="000000"/>
          <w:kern w:val="2"/>
          <w:sz w:val="33"/>
          <w:szCs w:val="33"/>
          <w:lang w:val="zh-TW" w:eastAsia="zh-TW" w:bidi="ar-SA"/>
        </w:rPr>
        <w:t>作为项目业主</w:t>
      </w:r>
      <w:r>
        <w:rPr>
          <w:rFonts w:hint="eastAsia" w:ascii="Times New Roman" w:hAnsi="Times New Roman" w:eastAsia="方正仿宋_GBK" w:cs="Times New Roman"/>
          <w:b w:val="0"/>
          <w:bCs w:val="0"/>
          <w:color w:val="000000"/>
          <w:kern w:val="2"/>
          <w:sz w:val="33"/>
          <w:szCs w:val="33"/>
          <w:lang w:val="en-US" w:eastAsia="zh-CN" w:bidi="ar-SA"/>
        </w:rPr>
        <w:t>采用EPC模式按程序对项目勘察、设计、施工、监理等进行招标工作。</w:t>
      </w:r>
    </w:p>
    <w:p w14:paraId="1250CF7F">
      <w:pPr>
        <w:overflowPunct w:val="0"/>
        <w:spacing w:line="590" w:lineRule="exact"/>
        <w:ind w:firstLine="660"/>
        <w:rPr>
          <w:rFonts w:eastAsia="方正黑体_GBK"/>
          <w:sz w:val="33"/>
          <w:szCs w:val="33"/>
          <w:lang w:val="zh-TW" w:eastAsia="zh-TW"/>
        </w:rPr>
      </w:pPr>
      <w:r>
        <w:rPr>
          <w:rFonts w:eastAsia="方正黑体_GBK"/>
          <w:sz w:val="33"/>
          <w:szCs w:val="33"/>
          <w:lang w:val="zh-TW" w:eastAsia="zh-TW"/>
        </w:rPr>
        <w:t>七、项目实施步骤</w:t>
      </w:r>
    </w:p>
    <w:p w14:paraId="5F30C730">
      <w:pPr>
        <w:pStyle w:val="6"/>
        <w:overflowPunct w:val="0"/>
        <w:spacing w:after="0" w:line="590" w:lineRule="exact"/>
        <w:ind w:left="0" w:leftChars="0" w:firstLine="663"/>
        <w:textAlignment w:val="baseline"/>
        <w:rPr>
          <w:rFonts w:ascii="Times New Roman" w:hAnsi="Times New Roman" w:eastAsia="方正楷体_GBK"/>
          <w:b/>
          <w:bCs/>
          <w:color w:val="000000"/>
          <w:sz w:val="33"/>
          <w:szCs w:val="33"/>
        </w:rPr>
      </w:pPr>
      <w:r>
        <w:rPr>
          <w:rFonts w:eastAsia="方正楷体_GBK"/>
          <w:b/>
          <w:bCs/>
          <w:color w:val="000000"/>
          <w:sz w:val="33"/>
          <w:szCs w:val="33"/>
        </w:rPr>
        <w:t>（一）前期准备阶段</w:t>
      </w:r>
      <w:r>
        <w:rPr>
          <w:rFonts w:ascii="Times New Roman" w:hAnsi="Times New Roman" w:eastAsia="方正楷体_GBK"/>
          <w:b/>
          <w:bCs/>
          <w:color w:val="000000"/>
          <w:sz w:val="33"/>
          <w:szCs w:val="33"/>
        </w:rPr>
        <w:t>（202</w:t>
      </w:r>
      <w:r>
        <w:rPr>
          <w:rFonts w:hint="eastAsia" w:ascii="Times New Roman" w:hAnsi="Times New Roman" w:eastAsia="方正楷体_GBK"/>
          <w:b/>
          <w:bCs/>
          <w:color w:val="000000"/>
          <w:sz w:val="33"/>
          <w:szCs w:val="33"/>
        </w:rPr>
        <w:t>4</w:t>
      </w:r>
      <w:r>
        <w:rPr>
          <w:rFonts w:ascii="Times New Roman" w:hAnsi="Times New Roman" w:eastAsia="方正楷体_GBK"/>
          <w:b/>
          <w:bCs/>
          <w:color w:val="000000"/>
          <w:sz w:val="33"/>
          <w:szCs w:val="33"/>
        </w:rPr>
        <w:t>年</w:t>
      </w:r>
      <w:r>
        <w:rPr>
          <w:rFonts w:hint="eastAsia" w:ascii="Times New Roman" w:hAnsi="Times New Roman" w:eastAsia="方正楷体_GBK"/>
          <w:b/>
          <w:bCs/>
          <w:color w:val="000000"/>
          <w:sz w:val="33"/>
          <w:szCs w:val="33"/>
          <w:lang w:val="en-US" w:eastAsia="zh-CN"/>
        </w:rPr>
        <w:t>6</w:t>
      </w:r>
      <w:r>
        <w:rPr>
          <w:rFonts w:ascii="Times New Roman" w:hAnsi="Times New Roman" w:eastAsia="方正楷体_GBK"/>
          <w:b/>
          <w:bCs/>
          <w:color w:val="000000"/>
          <w:sz w:val="33"/>
          <w:szCs w:val="33"/>
        </w:rPr>
        <w:t>月</w:t>
      </w:r>
      <w:r>
        <w:rPr>
          <w:rFonts w:hint="eastAsia" w:ascii="Times New Roman" w:hAnsi="Times New Roman" w:eastAsia="方正楷体_GBK"/>
          <w:b/>
          <w:bCs/>
          <w:color w:val="000000"/>
          <w:sz w:val="33"/>
          <w:szCs w:val="33"/>
          <w:lang w:val="en-US" w:eastAsia="zh-CN"/>
        </w:rPr>
        <w:t>至</w:t>
      </w:r>
      <w:r>
        <w:rPr>
          <w:rFonts w:hint="default" w:ascii="Times New Roman" w:hAnsi="Times New Roman" w:eastAsia="方正楷体_GBK"/>
          <w:b/>
          <w:bCs/>
          <w:color w:val="000000"/>
          <w:sz w:val="33"/>
          <w:szCs w:val="33"/>
          <w:lang w:eastAsia="zh-CN"/>
        </w:rPr>
        <w:t>9</w:t>
      </w:r>
      <w:r>
        <w:rPr>
          <w:rFonts w:hint="eastAsia" w:ascii="Times New Roman" w:hAnsi="Times New Roman" w:eastAsia="方正楷体_GBK"/>
          <w:b/>
          <w:bCs/>
          <w:color w:val="000000"/>
          <w:sz w:val="33"/>
          <w:szCs w:val="33"/>
          <w:lang w:val="en-US" w:eastAsia="zh-CN"/>
        </w:rPr>
        <w:t>月</w:t>
      </w:r>
      <w:r>
        <w:rPr>
          <w:rFonts w:ascii="Times New Roman" w:hAnsi="Times New Roman" w:eastAsia="方正楷体_GBK"/>
          <w:b/>
          <w:bCs/>
          <w:color w:val="000000"/>
          <w:sz w:val="33"/>
          <w:szCs w:val="33"/>
        </w:rPr>
        <w:t>）。</w:t>
      </w:r>
    </w:p>
    <w:p w14:paraId="75C94BE4">
      <w:pPr>
        <w:pStyle w:val="6"/>
        <w:overflowPunct w:val="0"/>
        <w:spacing w:after="0" w:line="590" w:lineRule="exact"/>
        <w:ind w:left="0" w:leftChars="0" w:firstLine="663"/>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官盛镇</w:t>
      </w:r>
      <w:r>
        <w:rPr>
          <w:rFonts w:hint="eastAsia" w:ascii="仿宋_GB2312" w:hAnsi="仿宋_GB2312" w:eastAsia="仿宋_GB2312" w:cs="仿宋_GB2312"/>
          <w:color w:val="auto"/>
          <w:sz w:val="32"/>
          <w:szCs w:val="32"/>
        </w:rPr>
        <w:t>牵头，制定项目建设方案，报区委、区政府审查，</w:t>
      </w:r>
      <w:r>
        <w:rPr>
          <w:rFonts w:hint="eastAsia" w:ascii="仿宋_GB2312" w:hAnsi="仿宋_GB2312" w:eastAsia="仿宋_GB2312" w:cs="仿宋_GB2312"/>
          <w:color w:val="auto"/>
          <w:sz w:val="32"/>
          <w:szCs w:val="32"/>
          <w:lang w:val="en-US" w:eastAsia="zh-CN"/>
        </w:rPr>
        <w:t>依法招标并</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方案设计、审查</w:t>
      </w:r>
      <w:r>
        <w:rPr>
          <w:rFonts w:hint="eastAsia" w:ascii="仿宋_GB2312" w:hAnsi="仿宋_GB2312" w:eastAsia="仿宋_GB2312" w:cs="仿宋_GB2312"/>
          <w:color w:val="auto"/>
          <w:sz w:val="32"/>
          <w:szCs w:val="32"/>
          <w:lang w:val="en-US" w:eastAsia="zh-CN"/>
        </w:rPr>
        <w:t>等前期工作</w:t>
      </w:r>
      <w:r>
        <w:rPr>
          <w:rFonts w:hint="eastAsia" w:ascii="仿宋_GB2312" w:hAnsi="仿宋_GB2312" w:eastAsia="仿宋_GB2312" w:cs="仿宋_GB2312"/>
          <w:color w:val="auto"/>
          <w:sz w:val="32"/>
          <w:szCs w:val="32"/>
        </w:rPr>
        <w:t>。</w:t>
      </w:r>
    </w:p>
    <w:p w14:paraId="23EF85F8">
      <w:pPr>
        <w:pStyle w:val="6"/>
        <w:overflowPunct w:val="0"/>
        <w:spacing w:after="0" w:line="590" w:lineRule="exact"/>
        <w:ind w:left="0" w:leftChars="0" w:firstLine="663"/>
        <w:textAlignment w:val="baseline"/>
        <w:rPr>
          <w:rFonts w:ascii="Times New Roman" w:hAnsi="Times New Roman" w:eastAsia="方正楷体_GBK"/>
          <w:b/>
          <w:bCs/>
          <w:color w:val="000000"/>
          <w:sz w:val="33"/>
          <w:szCs w:val="33"/>
        </w:rPr>
      </w:pPr>
      <w:r>
        <w:rPr>
          <w:rFonts w:ascii="Times New Roman" w:hAnsi="Times New Roman" w:eastAsia="方正楷体_GBK"/>
          <w:b/>
          <w:bCs/>
          <w:color w:val="000000"/>
          <w:sz w:val="33"/>
          <w:szCs w:val="33"/>
        </w:rPr>
        <w:t>（二）项目建设阶段（202</w:t>
      </w:r>
      <w:r>
        <w:rPr>
          <w:rFonts w:hint="eastAsia" w:ascii="Times New Roman" w:hAnsi="Times New Roman" w:eastAsia="方正楷体_GBK"/>
          <w:b/>
          <w:bCs/>
          <w:color w:val="000000"/>
          <w:sz w:val="33"/>
          <w:szCs w:val="33"/>
        </w:rPr>
        <w:t>4</w:t>
      </w:r>
      <w:r>
        <w:rPr>
          <w:rFonts w:ascii="Times New Roman" w:hAnsi="Times New Roman" w:eastAsia="方正楷体_GBK"/>
          <w:b/>
          <w:bCs/>
          <w:color w:val="000000"/>
          <w:sz w:val="33"/>
          <w:szCs w:val="33"/>
        </w:rPr>
        <w:t>年</w:t>
      </w:r>
      <w:r>
        <w:rPr>
          <w:rFonts w:hint="default" w:ascii="Times New Roman" w:hAnsi="Times New Roman" w:eastAsia="方正楷体_GBK"/>
          <w:b/>
          <w:bCs/>
          <w:color w:val="000000"/>
          <w:sz w:val="33"/>
          <w:szCs w:val="33"/>
          <w:lang w:eastAsia="zh-CN"/>
        </w:rPr>
        <w:t>9</w:t>
      </w:r>
      <w:r>
        <w:rPr>
          <w:rFonts w:ascii="Times New Roman" w:hAnsi="Times New Roman" w:eastAsia="方正楷体_GBK"/>
          <w:b/>
          <w:bCs/>
          <w:color w:val="000000"/>
          <w:sz w:val="33"/>
          <w:szCs w:val="33"/>
        </w:rPr>
        <w:t>月至202</w:t>
      </w:r>
      <w:r>
        <w:rPr>
          <w:rFonts w:hint="eastAsia" w:ascii="Times New Roman" w:hAnsi="Times New Roman" w:eastAsia="方正楷体_GBK"/>
          <w:b/>
          <w:bCs/>
          <w:color w:val="000000"/>
          <w:sz w:val="33"/>
          <w:szCs w:val="33"/>
          <w:lang w:val="en-US" w:eastAsia="zh-CN"/>
        </w:rPr>
        <w:t>5</w:t>
      </w:r>
      <w:r>
        <w:rPr>
          <w:rFonts w:ascii="Times New Roman" w:hAnsi="Times New Roman" w:eastAsia="方正楷体_GBK"/>
          <w:b/>
          <w:bCs/>
          <w:color w:val="000000"/>
          <w:sz w:val="33"/>
          <w:szCs w:val="33"/>
        </w:rPr>
        <w:t>年</w:t>
      </w:r>
      <w:r>
        <w:rPr>
          <w:rFonts w:hint="eastAsia" w:ascii="Times New Roman" w:hAnsi="Times New Roman" w:eastAsia="方正楷体_GBK"/>
          <w:b/>
          <w:bCs/>
          <w:color w:val="000000"/>
          <w:sz w:val="33"/>
          <w:szCs w:val="33"/>
          <w:lang w:val="en-US" w:eastAsia="zh-CN"/>
        </w:rPr>
        <w:t>10</w:t>
      </w:r>
      <w:r>
        <w:rPr>
          <w:rFonts w:ascii="Times New Roman" w:hAnsi="Times New Roman" w:eastAsia="方正楷体_GBK"/>
          <w:b/>
          <w:bCs/>
          <w:color w:val="000000"/>
          <w:sz w:val="33"/>
          <w:szCs w:val="33"/>
        </w:rPr>
        <w:t>月底前）。</w:t>
      </w:r>
    </w:p>
    <w:p w14:paraId="040020AC">
      <w:pPr>
        <w:keepNext w:val="0"/>
        <w:keepLines w:val="0"/>
        <w:pageBreakBefore w:val="0"/>
        <w:widowControl w:val="0"/>
        <w:kinsoku/>
        <w:wordWrap/>
        <w:overflowPunct/>
        <w:topLinePunct/>
        <w:autoSpaceDE w:val="0"/>
        <w:autoSpaceDN w:val="0"/>
        <w:bidi w:val="0"/>
        <w:adjustRightInd w:val="0"/>
        <w:snapToGri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Times New Roman" w:hAnsi="Times New Roman" w:eastAsia="方正仿宋_GBK" w:cs="Times New Roman"/>
          <w:b w:val="0"/>
          <w:bCs w:val="0"/>
          <w:color w:val="000000"/>
          <w:kern w:val="2"/>
          <w:sz w:val="33"/>
          <w:szCs w:val="33"/>
          <w:lang w:val="en-US" w:eastAsia="zh-CN" w:bidi="ar-SA"/>
        </w:rPr>
        <w:t>官盛镇</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val="en-US" w:eastAsia="zh-CN"/>
        </w:rPr>
        <w:t>项目实施</w:t>
      </w:r>
      <w:r>
        <w:rPr>
          <w:rFonts w:hint="eastAsia" w:ascii="仿宋_GB2312" w:hAnsi="仿宋_GB2312" w:eastAsia="仿宋_GB2312" w:cs="仿宋_GB2312"/>
          <w:color w:val="auto"/>
          <w:sz w:val="32"/>
          <w:szCs w:val="32"/>
        </w:rPr>
        <w:t>责任主体，组织设计、施工等单位，依法依规按审批施工图施工。区发改局、区住建局、区财政局、区审计局等相关部门全过程监督指导。</w:t>
      </w:r>
    </w:p>
    <w:p w14:paraId="097BE8DA">
      <w:pPr>
        <w:pStyle w:val="2"/>
        <w:rPr>
          <w:rFonts w:hint="eastAsia"/>
        </w:rPr>
      </w:pPr>
    </w:p>
    <w:p w14:paraId="7CBFBC82">
      <w:pPr>
        <w:overflowPunct w:val="0"/>
        <w:spacing w:line="590" w:lineRule="exact"/>
        <w:ind w:firstLine="660" w:firstLineChars="200"/>
        <w:rPr>
          <w:rFonts w:eastAsia="方正黑体_GBK"/>
          <w:color w:val="000000"/>
          <w:sz w:val="33"/>
          <w:szCs w:val="33"/>
          <w:lang w:val="zh-TW" w:eastAsia="zh-TW"/>
        </w:rPr>
      </w:pPr>
      <w:r>
        <w:rPr>
          <w:rFonts w:eastAsia="方正黑体_GBK"/>
          <w:color w:val="000000"/>
          <w:sz w:val="33"/>
          <w:szCs w:val="33"/>
          <w:lang w:val="zh-TW" w:eastAsia="zh-TW"/>
        </w:rPr>
        <w:t>八、职责分工</w:t>
      </w:r>
    </w:p>
    <w:p w14:paraId="75D3237D">
      <w:pPr>
        <w:keepNext w:val="0"/>
        <w:keepLines w:val="0"/>
        <w:pageBreakBefore w:val="0"/>
        <w:widowControl w:val="0"/>
        <w:kinsoku/>
        <w:wordWrap/>
        <w:overflowPunct/>
        <w:topLinePunct/>
        <w:autoSpaceDE w:val="0"/>
        <w:autoSpaceDN w:val="0"/>
        <w:bidi w:val="0"/>
        <w:adjustRightInd w:val="0"/>
        <w:snapToGrid w:val="0"/>
        <w:spacing w:line="59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官盛镇</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牵头组织实施项目工程建设，依法依规办理项目建设审批手续，开展项目建设前期工作，统筹解决项目推进中的具体问题，确保工程质量、安全，负责环保监管、投资控制、资金管理使用、结算办理、决算编制，按期完成项目建设。</w:t>
      </w:r>
    </w:p>
    <w:p w14:paraId="0B3818F0">
      <w:pPr>
        <w:keepNext w:val="0"/>
        <w:keepLines w:val="0"/>
        <w:pageBreakBefore w:val="0"/>
        <w:widowControl w:val="0"/>
        <w:kinsoku/>
        <w:wordWrap/>
        <w:overflowPunct/>
        <w:topLinePunct/>
        <w:autoSpaceDE w:val="0"/>
        <w:autoSpaceDN w:val="0"/>
        <w:bidi w:val="0"/>
        <w:adjustRightInd w:val="0"/>
        <w:snapToGrid w:val="0"/>
        <w:spacing w:line="59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2.区发改局：</w:t>
      </w:r>
      <w:r>
        <w:rPr>
          <w:rFonts w:hint="eastAsia" w:ascii="仿宋_GB2312" w:hAnsi="仿宋_GB2312" w:eastAsia="仿宋_GB2312" w:cs="仿宋_GB2312"/>
          <w:color w:val="auto"/>
          <w:sz w:val="32"/>
          <w:szCs w:val="32"/>
        </w:rPr>
        <w:t>负责对项目的可行性、产业投向进行审查出具意见，负责项目立项审批，负责对项目施工图进行评审并出具意见，参与必须招标项目事中事后监督，负责对项目建设过程中的工程量变更严格把关。</w:t>
      </w:r>
    </w:p>
    <w:p w14:paraId="13CF2FC0">
      <w:pPr>
        <w:keepNext w:val="0"/>
        <w:keepLines w:val="0"/>
        <w:pageBreakBefore w:val="0"/>
        <w:widowControl w:val="0"/>
        <w:kinsoku/>
        <w:wordWrap/>
        <w:overflowPunct/>
        <w:topLinePunct/>
        <w:autoSpaceDE w:val="0"/>
        <w:autoSpaceDN w:val="0"/>
        <w:bidi w:val="0"/>
        <w:adjustRightInd w:val="0"/>
        <w:snapToGrid w:val="0"/>
        <w:spacing w:line="59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3.区财政局：</w:t>
      </w:r>
      <w:r>
        <w:rPr>
          <w:rFonts w:hint="eastAsia" w:ascii="仿宋_GB2312" w:hAnsi="仿宋_GB2312" w:eastAsia="仿宋_GB2312" w:cs="仿宋_GB2312"/>
          <w:color w:val="auto"/>
          <w:sz w:val="32"/>
          <w:szCs w:val="32"/>
        </w:rPr>
        <w:t>负责统筹保障项目建设资金，审查项目建设资金来源及项目财评工作，工程采购备案及监管，监督项目资金使用。</w:t>
      </w:r>
    </w:p>
    <w:p w14:paraId="7CF32599">
      <w:pPr>
        <w:keepNext w:val="0"/>
        <w:keepLines w:val="0"/>
        <w:pageBreakBefore w:val="0"/>
        <w:widowControl w:val="0"/>
        <w:kinsoku/>
        <w:wordWrap/>
        <w:overflowPunct/>
        <w:topLinePunct/>
        <w:autoSpaceDE w:val="0"/>
        <w:autoSpaceDN w:val="0"/>
        <w:bidi w:val="0"/>
        <w:adjustRightInd w:val="0"/>
        <w:snapToGrid w:val="0"/>
        <w:spacing w:line="59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区住建局：</w:t>
      </w:r>
      <w:r>
        <w:rPr>
          <w:rFonts w:hint="eastAsia" w:ascii="仿宋_GB2312" w:hAnsi="仿宋_GB2312" w:eastAsia="仿宋_GB2312" w:cs="仿宋_GB2312"/>
          <w:color w:val="auto"/>
          <w:sz w:val="32"/>
          <w:szCs w:val="32"/>
        </w:rPr>
        <w:t>负责指导项目建设现场管理，监督项目工程质量和安全，办理项目建设工程施工许可。</w:t>
      </w:r>
    </w:p>
    <w:p w14:paraId="492E2D93">
      <w:pPr>
        <w:pStyle w:val="5"/>
        <w:overflowPunct w:val="0"/>
        <w:spacing w:before="0" w:after="0" w:line="590" w:lineRule="exact"/>
        <w:ind w:firstLine="663" w:firstLineChars="200"/>
        <w:jc w:val="both"/>
        <w:textAlignment w:val="baseline"/>
        <w:rPr>
          <w:rFonts w:ascii="Times New Roman" w:hAnsi="Times New Roman" w:eastAsia="方正仿宋_GBK" w:cs="Times New Roman"/>
          <w:b w:val="0"/>
          <w:bCs w:val="0"/>
          <w:color w:val="000000"/>
          <w:kern w:val="0"/>
          <w:sz w:val="33"/>
          <w:szCs w:val="33"/>
          <w:shd w:val="clear" w:color="auto" w:fill="FFFFFF"/>
        </w:rPr>
      </w:pPr>
      <w:r>
        <w:rPr>
          <w:rFonts w:hint="eastAsia" w:ascii="Times New Roman" w:hAnsi="Times New Roman" w:eastAsia="方正楷体_GBK" w:cs="Times New Roman"/>
          <w:bCs w:val="0"/>
          <w:color w:val="000000"/>
          <w:sz w:val="33"/>
          <w:szCs w:val="33"/>
          <w:lang w:val="en-US" w:eastAsia="zh-CN"/>
        </w:rPr>
        <w:t>5.</w:t>
      </w:r>
      <w:r>
        <w:rPr>
          <w:rFonts w:ascii="Times New Roman" w:hAnsi="Times New Roman" w:eastAsia="方正楷体_GBK" w:cs="Times New Roman"/>
          <w:bCs w:val="0"/>
          <w:color w:val="000000"/>
          <w:sz w:val="33"/>
          <w:szCs w:val="33"/>
        </w:rPr>
        <w:t>区审计局：</w:t>
      </w:r>
      <w:r>
        <w:rPr>
          <w:rFonts w:ascii="Times New Roman" w:hAnsi="Times New Roman" w:eastAsia="方正仿宋_GBK" w:cs="Times New Roman"/>
          <w:b w:val="0"/>
          <w:bCs w:val="0"/>
          <w:color w:val="000000"/>
          <w:kern w:val="0"/>
          <w:sz w:val="33"/>
          <w:szCs w:val="33"/>
          <w:shd w:val="clear" w:color="auto" w:fill="FFFFFF"/>
        </w:rPr>
        <w:t>负责对项目开展全过程跟踪审计。</w:t>
      </w:r>
    </w:p>
    <w:p w14:paraId="788EE68A">
      <w:pPr>
        <w:pStyle w:val="5"/>
        <w:overflowPunct w:val="0"/>
        <w:spacing w:before="0" w:after="0" w:line="590" w:lineRule="exact"/>
        <w:ind w:firstLine="663" w:firstLineChars="200"/>
        <w:jc w:val="both"/>
        <w:textAlignment w:val="baseline"/>
        <w:rPr>
          <w:rFonts w:ascii="Times New Roman" w:hAnsi="Times New Roman" w:eastAsia="方正仿宋_GBK" w:cs="Times New Roman"/>
          <w:b w:val="0"/>
          <w:bCs w:val="0"/>
          <w:color w:val="000000"/>
          <w:kern w:val="0"/>
          <w:sz w:val="33"/>
          <w:szCs w:val="33"/>
          <w:shd w:val="clear" w:color="auto" w:fill="FFFFFF"/>
        </w:rPr>
      </w:pPr>
      <w:r>
        <w:rPr>
          <w:rFonts w:hint="eastAsia" w:ascii="Times New Roman" w:hAnsi="Times New Roman" w:eastAsia="方正楷体_GBK" w:cs="Times New Roman"/>
          <w:bCs w:val="0"/>
          <w:color w:val="000000"/>
          <w:sz w:val="33"/>
          <w:szCs w:val="33"/>
          <w:lang w:val="en-US" w:eastAsia="zh-CN"/>
        </w:rPr>
        <w:t>6.</w:t>
      </w:r>
      <w:r>
        <w:rPr>
          <w:rFonts w:ascii="Times New Roman" w:hAnsi="Times New Roman" w:eastAsia="方正楷体_GBK" w:cs="Times New Roman"/>
          <w:bCs w:val="0"/>
          <w:color w:val="000000"/>
          <w:sz w:val="33"/>
          <w:szCs w:val="33"/>
        </w:rPr>
        <w:t>区综合执法局：</w:t>
      </w:r>
      <w:r>
        <w:rPr>
          <w:rFonts w:hint="default" w:ascii="Times New Roman" w:hAnsi="Times New Roman" w:eastAsia="方正仿宋_GBK" w:cs="Times New Roman"/>
          <w:b w:val="0"/>
          <w:bCs w:val="0"/>
          <w:color w:val="000000"/>
          <w:kern w:val="0"/>
          <w:sz w:val="33"/>
          <w:szCs w:val="33"/>
          <w:shd w:val="clear" w:color="auto" w:fill="FFFFFF"/>
        </w:rPr>
        <w:t>负责</w:t>
      </w:r>
      <w:r>
        <w:rPr>
          <w:rFonts w:hint="eastAsia" w:ascii="Times New Roman" w:hAnsi="Times New Roman" w:eastAsia="方正仿宋_GBK" w:cs="Times New Roman"/>
          <w:b w:val="0"/>
          <w:bCs w:val="0"/>
          <w:color w:val="000000"/>
          <w:kern w:val="0"/>
          <w:sz w:val="33"/>
          <w:szCs w:val="33"/>
          <w:shd w:val="clear" w:color="auto" w:fill="FFFFFF"/>
          <w:lang w:eastAsia="zh-CN"/>
        </w:rPr>
        <w:t>对管辖区域内</w:t>
      </w:r>
      <w:r>
        <w:rPr>
          <w:rFonts w:hint="default" w:ascii="Times New Roman" w:hAnsi="Times New Roman" w:eastAsia="方正仿宋_GBK" w:cs="Times New Roman"/>
          <w:b w:val="0"/>
          <w:bCs w:val="0"/>
          <w:color w:val="000000"/>
          <w:kern w:val="0"/>
          <w:sz w:val="33"/>
          <w:szCs w:val="33"/>
          <w:shd w:val="clear" w:color="auto" w:fill="FFFFFF"/>
        </w:rPr>
        <w:t>改造过程中发现的违章建筑</w:t>
      </w:r>
      <w:r>
        <w:rPr>
          <w:rFonts w:hint="eastAsia" w:ascii="Times New Roman" w:hAnsi="Times New Roman" w:eastAsia="方正仿宋_GBK" w:cs="Times New Roman"/>
          <w:b w:val="0"/>
          <w:bCs w:val="0"/>
          <w:color w:val="000000"/>
          <w:kern w:val="0"/>
          <w:sz w:val="33"/>
          <w:szCs w:val="33"/>
          <w:shd w:val="clear" w:color="auto" w:fill="FFFFFF"/>
          <w:lang w:eastAsia="zh-CN"/>
        </w:rPr>
        <w:t>进行</w:t>
      </w:r>
      <w:r>
        <w:rPr>
          <w:rFonts w:hint="default" w:ascii="Times New Roman" w:hAnsi="Times New Roman" w:eastAsia="方正仿宋_GBK" w:cs="Times New Roman"/>
          <w:b w:val="0"/>
          <w:bCs w:val="0"/>
          <w:color w:val="000000"/>
          <w:kern w:val="0"/>
          <w:sz w:val="33"/>
          <w:szCs w:val="33"/>
          <w:shd w:val="clear" w:color="auto" w:fill="FFFFFF"/>
        </w:rPr>
        <w:t>拆除执法</w:t>
      </w:r>
      <w:r>
        <w:rPr>
          <w:rFonts w:ascii="Times New Roman" w:hAnsi="Times New Roman" w:eastAsia="方正仿宋_GBK" w:cs="Times New Roman"/>
          <w:b w:val="0"/>
          <w:bCs w:val="0"/>
          <w:color w:val="000000"/>
          <w:kern w:val="0"/>
          <w:sz w:val="33"/>
          <w:szCs w:val="33"/>
          <w:shd w:val="clear" w:color="auto" w:fill="FFFFFF"/>
        </w:rPr>
        <w:t>。</w:t>
      </w:r>
    </w:p>
    <w:p w14:paraId="343C3F49">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.区司法局：</w:t>
      </w:r>
      <w:r>
        <w:rPr>
          <w:rFonts w:hint="eastAsia" w:ascii="仿宋_GB2312" w:hAnsi="仿宋_GB2312" w:eastAsia="仿宋_GB2312" w:cs="仿宋_GB2312"/>
          <w:color w:val="auto"/>
          <w:sz w:val="32"/>
          <w:szCs w:val="32"/>
        </w:rPr>
        <w:t>负责对项目实施进行合法性审查。</w:t>
      </w:r>
    </w:p>
    <w:p w14:paraId="56991070">
      <w:pPr>
        <w:pStyle w:val="9"/>
        <w:overflowPunct w:val="0"/>
        <w:spacing w:before="0" w:after="0" w:line="590" w:lineRule="exact"/>
        <w:ind w:firstLine="662"/>
        <w:jc w:val="both"/>
        <w:rPr>
          <w:rFonts w:ascii="Times New Roman" w:hAnsi="Times New Roman" w:eastAsia="方正黑体_GBK" w:cs="Times New Roman"/>
          <w:b w:val="0"/>
          <w:bCs w:val="0"/>
          <w:color w:val="000000"/>
          <w:sz w:val="33"/>
          <w:szCs w:val="33"/>
          <w:lang w:val="zh-TW" w:eastAsia="zh-TW"/>
        </w:rPr>
      </w:pPr>
      <w:r>
        <w:rPr>
          <w:rFonts w:ascii="Times New Roman" w:hAnsi="Times New Roman" w:eastAsia="方正黑体_GBK" w:cs="Times New Roman"/>
          <w:b w:val="0"/>
          <w:bCs w:val="0"/>
          <w:color w:val="000000"/>
          <w:sz w:val="33"/>
          <w:szCs w:val="33"/>
          <w:lang w:val="zh-TW" w:eastAsia="zh-TW"/>
        </w:rPr>
        <w:t>九、工作要求</w:t>
      </w:r>
    </w:p>
    <w:p w14:paraId="4FAB0D65">
      <w:pPr>
        <w:overflowPunct w:val="0"/>
        <w:spacing w:line="590" w:lineRule="exact"/>
        <w:ind w:firstLine="663" w:firstLineChars="200"/>
        <w:rPr>
          <w:rFonts w:eastAsia="方正仿宋_GBK"/>
          <w:color w:val="000000"/>
          <w:kern w:val="0"/>
          <w:sz w:val="33"/>
          <w:szCs w:val="33"/>
          <w:shd w:val="clear" w:color="auto" w:fill="FFFFFF"/>
        </w:rPr>
      </w:pPr>
      <w:r>
        <w:rPr>
          <w:rFonts w:eastAsia="方正楷体_GBK"/>
          <w:b/>
          <w:color w:val="000000"/>
          <w:sz w:val="33"/>
          <w:szCs w:val="33"/>
        </w:rPr>
        <w:t>（一）强化组织领导。</w:t>
      </w:r>
      <w:r>
        <w:rPr>
          <w:rFonts w:eastAsia="方正仿宋_GBK"/>
          <w:color w:val="000000"/>
          <w:kern w:val="0"/>
          <w:sz w:val="33"/>
          <w:szCs w:val="33"/>
          <w:shd w:val="clear" w:color="auto" w:fill="FFFFFF"/>
        </w:rPr>
        <w:t>成立</w:t>
      </w:r>
      <w:r>
        <w:rPr>
          <w:rFonts w:hint="eastAsia" w:eastAsia="方正仿宋_GBK"/>
          <w:color w:val="000000"/>
          <w:kern w:val="0"/>
          <w:sz w:val="33"/>
          <w:szCs w:val="33"/>
          <w:shd w:val="clear" w:color="auto" w:fill="FFFFFF"/>
          <w:lang w:val="zh-TW" w:eastAsia="zh-TW"/>
        </w:rPr>
        <w:t>广安区</w:t>
      </w:r>
      <w:r>
        <w:rPr>
          <w:rFonts w:hint="eastAsia" w:eastAsia="方正仿宋_GBK"/>
          <w:color w:val="000000"/>
          <w:kern w:val="0"/>
          <w:sz w:val="33"/>
          <w:szCs w:val="33"/>
          <w:shd w:val="clear" w:color="auto" w:fill="FFFFFF"/>
          <w:lang w:val="en-US" w:eastAsia="zh-CN"/>
        </w:rPr>
        <w:t>官盛镇场镇提质改造项目</w:t>
      </w:r>
      <w:r>
        <w:rPr>
          <w:rFonts w:eastAsia="方正仿宋_GBK"/>
          <w:color w:val="000000"/>
          <w:kern w:val="0"/>
          <w:sz w:val="33"/>
          <w:szCs w:val="33"/>
          <w:shd w:val="clear" w:color="auto" w:fill="FFFFFF"/>
          <w:lang w:val="zh-TW" w:eastAsia="zh-TW"/>
        </w:rPr>
        <w:t>工作领导小</w:t>
      </w:r>
      <w:r>
        <w:rPr>
          <w:rFonts w:eastAsia="方正仿宋_GBK"/>
          <w:color w:val="auto"/>
          <w:kern w:val="0"/>
          <w:sz w:val="33"/>
          <w:szCs w:val="33"/>
          <w:shd w:val="clear" w:color="auto" w:fill="FFFFFF"/>
          <w:lang w:val="zh-TW" w:eastAsia="zh-TW"/>
        </w:rPr>
        <w:t>组</w:t>
      </w:r>
      <w:r>
        <w:rPr>
          <w:rFonts w:eastAsia="方正仿宋_GBK"/>
          <w:color w:val="auto"/>
          <w:kern w:val="0"/>
          <w:sz w:val="33"/>
          <w:szCs w:val="33"/>
          <w:shd w:val="clear" w:color="auto" w:fill="FFFFFF"/>
        </w:rPr>
        <w:t>，</w:t>
      </w:r>
      <w:r>
        <w:rPr>
          <w:rFonts w:hint="eastAsia" w:ascii="仿宋_GB2312" w:hAnsi="仿宋_GB2312" w:eastAsia="仿宋_GB2312" w:cs="仿宋_GB2312"/>
          <w:color w:val="auto"/>
          <w:sz w:val="32"/>
          <w:szCs w:val="32"/>
        </w:rPr>
        <w:t>区委、区政府分管领导任组长，</w:t>
      </w:r>
      <w:r>
        <w:rPr>
          <w:rFonts w:hint="eastAsia" w:ascii="仿宋_GB2312" w:hAnsi="仿宋_GB2312" w:eastAsia="仿宋_GB2312" w:cs="仿宋_GB2312"/>
          <w:color w:val="auto"/>
          <w:sz w:val="32"/>
          <w:szCs w:val="32"/>
          <w:lang w:val="en-US" w:eastAsia="zh-CN"/>
        </w:rPr>
        <w:t>区住建局、官盛镇</w:t>
      </w:r>
      <w:r>
        <w:rPr>
          <w:rFonts w:hint="eastAsia" w:ascii="仿宋_GB2312" w:hAnsi="仿宋_GB2312" w:eastAsia="仿宋_GB2312" w:cs="仿宋_GB2312"/>
          <w:color w:val="auto"/>
          <w:sz w:val="32"/>
          <w:szCs w:val="32"/>
        </w:rPr>
        <w:t>主要负责人任副组长，</w:t>
      </w:r>
      <w:r>
        <w:rPr>
          <w:rFonts w:eastAsia="方正仿宋_GBK"/>
          <w:color w:val="000000"/>
          <w:kern w:val="0"/>
          <w:sz w:val="33"/>
          <w:szCs w:val="33"/>
          <w:shd w:val="clear" w:color="auto" w:fill="FFFFFF"/>
        </w:rPr>
        <w:t>区发改局、区财政局、</w:t>
      </w:r>
      <w:r>
        <w:rPr>
          <w:rFonts w:hint="eastAsia" w:eastAsia="方正仿宋_GBK"/>
          <w:color w:val="000000"/>
          <w:kern w:val="0"/>
          <w:sz w:val="33"/>
          <w:szCs w:val="33"/>
          <w:shd w:val="clear" w:color="auto" w:fill="FFFFFF"/>
          <w:lang w:val="en-US" w:eastAsia="zh-CN"/>
        </w:rPr>
        <w:t>区审计局、区综合执法局、区司法局</w:t>
      </w:r>
      <w:r>
        <w:rPr>
          <w:rFonts w:eastAsia="方正仿宋_GBK"/>
          <w:color w:val="000000"/>
          <w:kern w:val="0"/>
          <w:sz w:val="33"/>
          <w:szCs w:val="33"/>
          <w:shd w:val="clear" w:color="auto" w:fill="FFFFFF"/>
          <w:lang w:val="zh-TW" w:eastAsia="zh-TW"/>
        </w:rPr>
        <w:t>等</w:t>
      </w:r>
      <w:r>
        <w:rPr>
          <w:rFonts w:hint="eastAsia" w:eastAsia="方正仿宋_GBK"/>
          <w:color w:val="000000"/>
          <w:kern w:val="0"/>
          <w:sz w:val="33"/>
          <w:szCs w:val="33"/>
          <w:shd w:val="clear" w:color="auto" w:fill="FFFFFF"/>
          <w:lang w:val="en-US" w:eastAsia="zh-CN"/>
        </w:rPr>
        <w:t>相关</w:t>
      </w:r>
      <w:r>
        <w:rPr>
          <w:rFonts w:eastAsia="方正仿宋_GBK"/>
          <w:color w:val="000000"/>
          <w:kern w:val="0"/>
          <w:sz w:val="33"/>
          <w:szCs w:val="33"/>
          <w:shd w:val="clear" w:color="auto" w:fill="FFFFFF"/>
          <w:lang w:val="zh-TW" w:eastAsia="zh-TW"/>
        </w:rPr>
        <w:t>单位主要负责人为小组成员，负责建设工作</w:t>
      </w:r>
      <w:r>
        <w:rPr>
          <w:rFonts w:eastAsia="方正仿宋_GBK"/>
          <w:color w:val="000000"/>
          <w:kern w:val="0"/>
          <w:sz w:val="33"/>
          <w:szCs w:val="33"/>
          <w:shd w:val="clear" w:color="auto" w:fill="FFFFFF"/>
        </w:rPr>
        <w:t>的统筹协调。领导小组下设办公室于</w:t>
      </w:r>
      <w:r>
        <w:rPr>
          <w:rFonts w:hint="default" w:eastAsia="方正仿宋_GBK"/>
          <w:color w:val="000000"/>
          <w:kern w:val="0"/>
          <w:sz w:val="33"/>
          <w:szCs w:val="33"/>
          <w:shd w:val="clear" w:color="auto" w:fill="FFFFFF"/>
          <w:lang w:eastAsia="zh-CN"/>
        </w:rPr>
        <w:t>官盛镇</w:t>
      </w:r>
      <w:r>
        <w:rPr>
          <w:rFonts w:eastAsia="方正仿宋_GBK"/>
          <w:color w:val="000000"/>
          <w:kern w:val="0"/>
          <w:sz w:val="33"/>
          <w:szCs w:val="33"/>
          <w:shd w:val="clear" w:color="auto" w:fill="FFFFFF"/>
        </w:rPr>
        <w:t>，</w:t>
      </w:r>
      <w:r>
        <w:rPr>
          <w:rFonts w:hint="eastAsia" w:eastAsia="方正仿宋_GBK"/>
          <w:color w:val="000000"/>
          <w:kern w:val="0"/>
          <w:sz w:val="33"/>
          <w:szCs w:val="33"/>
          <w:shd w:val="clear" w:color="auto" w:fill="FFFFFF"/>
          <w:lang w:val="en-US" w:eastAsia="zh-CN"/>
        </w:rPr>
        <w:t>官盛镇主要负责人</w:t>
      </w:r>
      <w:r>
        <w:rPr>
          <w:rFonts w:eastAsia="方正仿宋_GBK"/>
          <w:color w:val="000000"/>
          <w:kern w:val="0"/>
          <w:sz w:val="33"/>
          <w:szCs w:val="33"/>
          <w:shd w:val="clear" w:color="auto" w:fill="FFFFFF"/>
        </w:rPr>
        <w:t>兼任办公室主任，负责日常工作。</w:t>
      </w:r>
    </w:p>
    <w:p w14:paraId="283E3746">
      <w:pPr>
        <w:overflowPunct w:val="0"/>
        <w:spacing w:line="590" w:lineRule="exact"/>
        <w:ind w:firstLine="663" w:firstLineChars="200"/>
        <w:rPr>
          <w:rFonts w:eastAsia="方正仿宋_GBK"/>
          <w:color w:val="000000"/>
          <w:kern w:val="0"/>
          <w:sz w:val="33"/>
          <w:szCs w:val="33"/>
          <w:shd w:val="clear" w:color="auto" w:fill="FFFFFF"/>
        </w:rPr>
      </w:pPr>
      <w:r>
        <w:rPr>
          <w:rFonts w:eastAsia="方正楷体_GBK"/>
          <w:b/>
          <w:color w:val="000000"/>
          <w:sz w:val="33"/>
          <w:szCs w:val="33"/>
        </w:rPr>
        <w:t>（二）强化要素保障。</w:t>
      </w:r>
      <w:r>
        <w:rPr>
          <w:rFonts w:eastAsia="方正仿宋_GBK"/>
          <w:color w:val="000000"/>
          <w:kern w:val="0"/>
          <w:sz w:val="33"/>
          <w:szCs w:val="33"/>
          <w:shd w:val="clear" w:color="auto" w:fill="FFFFFF"/>
        </w:rPr>
        <w:t>区财政局要按程序及时审核并按期调度拨付项目建设资金，保障项目有序顺利开展；</w:t>
      </w:r>
      <w:r>
        <w:rPr>
          <w:rFonts w:hint="eastAsia" w:eastAsia="方正仿宋_GBK"/>
          <w:color w:val="000000"/>
          <w:kern w:val="0"/>
          <w:sz w:val="33"/>
          <w:szCs w:val="33"/>
          <w:shd w:val="clear" w:color="auto" w:fill="FFFFFF"/>
          <w:lang w:val="en-US" w:eastAsia="zh-CN"/>
        </w:rPr>
        <w:t>官盛镇</w:t>
      </w:r>
      <w:r>
        <w:rPr>
          <w:rFonts w:eastAsia="方正仿宋_GBK"/>
          <w:color w:val="000000"/>
          <w:kern w:val="0"/>
          <w:sz w:val="33"/>
          <w:szCs w:val="33"/>
          <w:shd w:val="clear" w:color="auto" w:fill="FFFFFF"/>
        </w:rPr>
        <w:t>做好居民的宣传解释、群众动员、政策宣讲、信访维稳、应急处突等工作。</w:t>
      </w:r>
    </w:p>
    <w:p w14:paraId="3BF1CD08">
      <w:pPr>
        <w:overflowPunct w:val="0"/>
        <w:spacing w:line="590" w:lineRule="exact"/>
        <w:ind w:firstLine="663" w:firstLineChars="200"/>
        <w:textAlignment w:val="baseline"/>
        <w:rPr>
          <w:rFonts w:eastAsia="方正仿宋_GBK"/>
          <w:color w:val="000000"/>
          <w:kern w:val="0"/>
          <w:sz w:val="33"/>
          <w:szCs w:val="33"/>
          <w:shd w:val="clear" w:color="auto" w:fill="FFFFFF"/>
        </w:rPr>
      </w:pPr>
      <w:r>
        <w:rPr>
          <w:rFonts w:eastAsia="方正楷体_GBK"/>
          <w:b/>
          <w:bCs/>
          <w:color w:val="000000"/>
          <w:sz w:val="33"/>
          <w:szCs w:val="33"/>
        </w:rPr>
        <w:t>（三）确保建设质量。</w:t>
      </w:r>
      <w:r>
        <w:rPr>
          <w:rFonts w:hint="eastAsia" w:eastAsia="方正仿宋_GBK"/>
          <w:color w:val="000000"/>
          <w:kern w:val="0"/>
          <w:sz w:val="33"/>
          <w:szCs w:val="33"/>
          <w:shd w:val="clear" w:color="auto" w:fill="FFFFFF"/>
          <w:lang w:val="en-US" w:eastAsia="zh-CN"/>
        </w:rPr>
        <w:t>官盛镇</w:t>
      </w:r>
      <w:r>
        <w:rPr>
          <w:rFonts w:eastAsia="方正仿宋_GBK"/>
          <w:color w:val="000000"/>
          <w:kern w:val="0"/>
          <w:sz w:val="33"/>
          <w:szCs w:val="33"/>
          <w:shd w:val="clear" w:color="auto" w:fill="FFFFFF"/>
        </w:rPr>
        <w:t>严控工程建设质量，落实项目建设主体责任，安排专人联系项目，加强项目建设质量和安全管理，定期召开项目建设专题会，</w:t>
      </w:r>
      <w:r>
        <w:rPr>
          <w:rFonts w:hint="eastAsia" w:ascii="仿宋_GB2312" w:hAnsi="仿宋_GB2312" w:eastAsia="仿宋_GB2312" w:cs="仿宋_GB2312"/>
          <w:color w:val="auto"/>
          <w:sz w:val="32"/>
          <w:szCs w:val="32"/>
        </w:rPr>
        <w:t>督促监理单位人员到岗，尽责履职，确保项目工程质量和安全满足相关标准。区质监站</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定期开展项目质量抽查，严把项目质量关。对项目工程建设过程中的违法违规行为，相关职能部门应当依法依规予以查处。</w:t>
      </w:r>
    </w:p>
    <w:p w14:paraId="4DF13FF9">
      <w:pPr>
        <w:pStyle w:val="2"/>
        <w:overflowPunct w:val="0"/>
        <w:spacing w:line="590" w:lineRule="exact"/>
        <w:ind w:firstLine="663" w:firstLineChars="200"/>
        <w:jc w:val="both"/>
        <w:rPr>
          <w:rFonts w:eastAsia="方正仿宋_GBK"/>
          <w:color w:val="000000"/>
          <w:kern w:val="0"/>
          <w:sz w:val="33"/>
          <w:szCs w:val="33"/>
          <w:shd w:val="clear" w:color="auto" w:fill="FFFFFF"/>
        </w:rPr>
      </w:pPr>
      <w:r>
        <w:rPr>
          <w:rFonts w:eastAsia="方正楷体_GBK"/>
          <w:b/>
          <w:color w:val="000000"/>
          <w:sz w:val="33"/>
          <w:szCs w:val="33"/>
        </w:rPr>
        <w:t>（四）</w:t>
      </w:r>
      <w:r>
        <w:rPr>
          <w:rFonts w:eastAsia="方正楷体_GBK"/>
          <w:b/>
          <w:color w:val="000000"/>
          <w:sz w:val="33"/>
          <w:szCs w:val="33"/>
          <w:lang w:val="en"/>
        </w:rPr>
        <w:t>严控</w:t>
      </w:r>
      <w:r>
        <w:rPr>
          <w:rFonts w:eastAsia="方正楷体_GBK"/>
          <w:b/>
          <w:color w:val="000000"/>
          <w:sz w:val="33"/>
          <w:szCs w:val="33"/>
        </w:rPr>
        <w:t>建设成本</w:t>
      </w:r>
      <w:r>
        <w:rPr>
          <w:rFonts w:eastAsia="方正仿宋_GBK"/>
          <w:b/>
          <w:bCs/>
          <w:color w:val="000000"/>
          <w:sz w:val="33"/>
          <w:szCs w:val="33"/>
        </w:rPr>
        <w:t>。</w:t>
      </w:r>
      <w:r>
        <w:rPr>
          <w:rFonts w:eastAsia="方正仿宋_GBK"/>
          <w:color w:val="000000"/>
          <w:kern w:val="0"/>
          <w:sz w:val="33"/>
          <w:szCs w:val="33"/>
          <w:shd w:val="clear" w:color="auto" w:fill="FFFFFF"/>
        </w:rPr>
        <w:t>严格执行区委、区政府工程建设相关规定，务必做到概算控制预算，预算控制决算，降低项目建设成本、提高投资效益。认真做好工程量变更管理，不随意变更工程量，若确需变更，严格按照相关程序办理。</w:t>
      </w:r>
    </w:p>
    <w:p w14:paraId="293F4259">
      <w:pPr>
        <w:overflowPunct w:val="0"/>
        <w:spacing w:line="590" w:lineRule="exact"/>
        <w:ind w:firstLine="663" w:firstLineChars="200"/>
        <w:textAlignment w:val="baseline"/>
        <w:rPr>
          <w:rFonts w:eastAsia="方正仿宋_GBK"/>
          <w:color w:val="000000"/>
          <w:kern w:val="0"/>
          <w:sz w:val="33"/>
          <w:szCs w:val="33"/>
          <w:shd w:val="clear" w:color="auto" w:fill="FFFFFF"/>
        </w:rPr>
      </w:pPr>
      <w:r>
        <w:rPr>
          <w:rFonts w:eastAsia="方正楷体_GBK"/>
          <w:b/>
          <w:color w:val="000000"/>
          <w:sz w:val="33"/>
          <w:szCs w:val="33"/>
        </w:rPr>
        <w:t>（五）加强资金监管。</w:t>
      </w:r>
      <w:r>
        <w:rPr>
          <w:rFonts w:hint="eastAsia" w:ascii="仿宋_GB2312" w:hAnsi="仿宋_GB2312" w:eastAsia="仿宋_GB2312" w:cs="仿宋_GB2312"/>
          <w:color w:val="auto"/>
          <w:sz w:val="32"/>
          <w:szCs w:val="32"/>
        </w:rPr>
        <w:t>全面加强事前、事中和事后资金监管，区审计局</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全程对项目建设涉及的规划设计、施工预算、项目招投标、项目实施及竣工结算、财务决算等各阶段经济管理活动和项目建设过程进行检查和审计，确保资金安全。</w:t>
      </w:r>
      <w:r>
        <w:rPr>
          <w:rFonts w:eastAsia="方正仿宋_GBK"/>
          <w:color w:val="000000"/>
          <w:kern w:val="0"/>
          <w:sz w:val="33"/>
          <w:szCs w:val="33"/>
          <w:shd w:val="clear" w:color="auto" w:fill="FFFFFF"/>
          <w:lang w:val="zh-TW" w:eastAsia="zh-TW"/>
        </w:rPr>
        <w:t>区财政局全程对项目建设涉及的规划设计、施工预</w:t>
      </w:r>
      <w:r>
        <w:rPr>
          <w:rFonts w:eastAsia="方正仿宋_GBK"/>
          <w:color w:val="000000"/>
          <w:kern w:val="0"/>
          <w:sz w:val="33"/>
          <w:szCs w:val="33"/>
          <w:shd w:val="clear" w:color="auto" w:fill="FFFFFF"/>
        </w:rPr>
        <w:t>算、项目招投标、项目实施及竣工结算、财务决算等各阶段经济管理活动和项目建设过程进行监管，按项目实施进度进行资金拨付，确保资金安全。</w:t>
      </w:r>
    </w:p>
    <w:p w14:paraId="6737612F">
      <w:pPr>
        <w:overflowPunct w:val="0"/>
        <w:spacing w:line="590" w:lineRule="exact"/>
        <w:ind w:firstLine="663" w:firstLineChars="200"/>
        <w:textAlignment w:val="baseline"/>
        <w:rPr>
          <w:rFonts w:hint="eastAsia" w:ascii="方正仿宋_GBK" w:hAnsi="方正仿宋_GBK" w:eastAsia="方正仿宋_GBK" w:cs="方正仿宋_GBK"/>
          <w:kern w:val="0"/>
          <w:sz w:val="33"/>
          <w:szCs w:val="33"/>
          <w:shd w:val="clear" w:color="auto" w:fill="FFFFFF"/>
        </w:rPr>
      </w:pPr>
      <w:r>
        <w:rPr>
          <w:rFonts w:eastAsia="方正楷体_GBK"/>
          <w:b/>
          <w:bCs/>
          <w:color w:val="000000"/>
          <w:sz w:val="33"/>
          <w:szCs w:val="33"/>
        </w:rPr>
        <w:t>（六）</w:t>
      </w:r>
      <w:r>
        <w:rPr>
          <w:rFonts w:eastAsia="方正楷体_GBK"/>
          <w:b/>
          <w:color w:val="000000"/>
          <w:sz w:val="33"/>
          <w:szCs w:val="33"/>
        </w:rPr>
        <w:t>强化纪律监督。</w:t>
      </w:r>
      <w:r>
        <w:rPr>
          <w:rFonts w:hint="eastAsia" w:ascii="仿宋_GB2312" w:hAnsi="仿宋_GB2312" w:eastAsia="仿宋_GB2312" w:cs="仿宋_GB2312"/>
          <w:color w:val="auto"/>
          <w:sz w:val="32"/>
          <w:szCs w:val="32"/>
        </w:rPr>
        <w:t>各相关单位</w:t>
      </w:r>
      <w:r>
        <w:rPr>
          <w:rFonts w:eastAsia="方正仿宋_GBK"/>
          <w:color w:val="000000"/>
          <w:kern w:val="0"/>
          <w:sz w:val="33"/>
          <w:szCs w:val="33"/>
          <w:shd w:val="clear" w:color="auto" w:fill="FFFFFF"/>
        </w:rPr>
        <w:t>严格落实</w:t>
      </w:r>
      <w:r>
        <w:rPr>
          <w:rFonts w:hint="eastAsia" w:eastAsia="方正仿宋_GBK"/>
          <w:color w:val="000000"/>
          <w:kern w:val="0"/>
          <w:sz w:val="33"/>
          <w:szCs w:val="33"/>
          <w:shd w:val="clear" w:color="auto" w:fill="FFFFFF"/>
          <w:lang w:val="en-US" w:eastAsia="zh-CN"/>
        </w:rPr>
        <w:t>工作责任</w:t>
      </w:r>
      <w:r>
        <w:rPr>
          <w:rFonts w:eastAsia="方正仿宋_GBK"/>
          <w:color w:val="000000"/>
          <w:kern w:val="0"/>
          <w:sz w:val="33"/>
          <w:szCs w:val="33"/>
          <w:shd w:val="clear" w:color="auto" w:fill="FFFFFF"/>
        </w:rPr>
        <w:t>，对项目建设、资金管理进行全过程监督，对违规违法行为依法依规进行处罚。</w:t>
      </w:r>
      <w:r>
        <w:rPr>
          <w:rFonts w:hint="eastAsia" w:ascii="仿宋_GB2312" w:hAnsi="仿宋_GB2312" w:eastAsia="仿宋_GB2312" w:cs="仿宋_GB2312"/>
          <w:color w:val="auto"/>
          <w:sz w:val="32"/>
          <w:szCs w:val="32"/>
        </w:rPr>
        <w:t>区委目标绩效办</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成立专项督查组，对工作开展情况进行全面督查、跟踪问效。</w:t>
      </w:r>
      <w:r>
        <w:rPr>
          <w:rFonts w:eastAsia="方正仿宋_GBK"/>
          <w:color w:val="000000"/>
          <w:kern w:val="0"/>
          <w:sz w:val="33"/>
          <w:szCs w:val="33"/>
          <w:shd w:val="clear" w:color="auto" w:fill="FFFFFF"/>
        </w:rPr>
        <w:t>区纪委监委严格落实纪律监督责任，重点对招投标、资金管理使用、工程量变更、竣工验收等关键环节加强监督检查，对涉及干部违反廉洁自律规定、相关责任部门履责不到位等问题，从严从快调查处置</w:t>
      </w:r>
      <w:r>
        <w:rPr>
          <w:rFonts w:hint="eastAsia" w:ascii="方正仿宋_GBK" w:hAnsi="方正仿宋_GBK" w:eastAsia="方正仿宋_GBK" w:cs="方正仿宋_GBK"/>
          <w:kern w:val="0"/>
          <w:sz w:val="33"/>
          <w:szCs w:val="33"/>
          <w:shd w:val="clear" w:color="auto" w:fill="FFFFFF"/>
        </w:rPr>
        <w:t>。</w:t>
      </w:r>
    </w:p>
    <w:p w14:paraId="3F62B90A">
      <w:pPr>
        <w:pStyle w:val="2"/>
        <w:rPr>
          <w:rFonts w:hint="eastAsia" w:ascii="方正仿宋_GBK" w:hAnsi="方正仿宋_GBK" w:eastAsia="方正仿宋_GBK" w:cs="方正仿宋_GBK"/>
          <w:kern w:val="0"/>
          <w:sz w:val="33"/>
          <w:szCs w:val="33"/>
          <w:shd w:val="clear" w:color="auto" w:fill="FFFFFF"/>
        </w:rPr>
      </w:pPr>
    </w:p>
    <w:p w14:paraId="637E234E">
      <w:pPr>
        <w:keepNext w:val="0"/>
        <w:keepLines w:val="0"/>
        <w:pageBreakBefore w:val="0"/>
        <w:widowControl w:val="0"/>
        <w:kinsoku/>
        <w:wordWrap/>
        <w:overflowPunct/>
        <w:bidi w:val="0"/>
        <w:spacing w:line="590" w:lineRule="exact"/>
        <w:ind w:left="1598" w:leftChars="304" w:hanging="960" w:hangingChars="300"/>
        <w:rPr>
          <w:rFonts w:hint="eastAsia" w:ascii="仿宋_GB2312" w:hAnsi="仿宋_GB2312" w:eastAsia="仿宋_GB2312" w:cs="仿宋_GB2312"/>
          <w:color w:val="auto"/>
          <w:spacing w:val="-6"/>
          <w:w w:val="99"/>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广安</w:t>
      </w:r>
      <w:r>
        <w:rPr>
          <w:rFonts w:hint="eastAsia" w:ascii="仿宋_GB2312" w:hAnsi="仿宋_GB2312" w:eastAsia="仿宋_GB2312" w:cs="仿宋_GB2312"/>
          <w:color w:val="auto"/>
          <w:sz w:val="32"/>
          <w:szCs w:val="32"/>
          <w:lang w:val="en-US" w:eastAsia="zh-CN"/>
        </w:rPr>
        <w:t>区官盛镇场镇提质改造项目</w:t>
      </w:r>
      <w:r>
        <w:rPr>
          <w:rFonts w:hint="eastAsia" w:ascii="仿宋_GB2312" w:hAnsi="仿宋_GB2312" w:eastAsia="仿宋_GB2312" w:cs="仿宋_GB2312"/>
          <w:color w:val="auto"/>
          <w:spacing w:val="-6"/>
          <w:w w:val="99"/>
          <w:sz w:val="32"/>
          <w:szCs w:val="32"/>
        </w:rPr>
        <w:t>工作领导小组名单</w:t>
      </w:r>
    </w:p>
    <w:p w14:paraId="4622FBDE">
      <w:pPr>
        <w:pStyle w:val="2"/>
        <w:rPr>
          <w:rFonts w:hint="eastAsia" w:ascii="仿宋_GB2312" w:hAnsi="仿宋_GB2312" w:eastAsia="仿宋_GB2312" w:cs="仿宋_GB2312"/>
          <w:color w:val="auto"/>
          <w:spacing w:val="-6"/>
          <w:w w:val="99"/>
          <w:sz w:val="32"/>
          <w:szCs w:val="32"/>
        </w:rPr>
      </w:pPr>
    </w:p>
    <w:p w14:paraId="6B5E7C53">
      <w:pPr>
        <w:rPr>
          <w:rFonts w:hint="eastAsia" w:ascii="仿宋_GB2312" w:hAnsi="仿宋_GB2312" w:eastAsia="仿宋_GB2312" w:cs="仿宋_GB2312"/>
          <w:color w:val="auto"/>
          <w:spacing w:val="-6"/>
          <w:w w:val="99"/>
          <w:sz w:val="32"/>
          <w:szCs w:val="32"/>
        </w:rPr>
      </w:pPr>
    </w:p>
    <w:p w14:paraId="535E76C7">
      <w:pPr>
        <w:pStyle w:val="2"/>
        <w:rPr>
          <w:rFonts w:hint="eastAsia" w:ascii="仿宋_GB2312" w:hAnsi="仿宋_GB2312" w:eastAsia="仿宋_GB2312" w:cs="仿宋_GB2312"/>
          <w:color w:val="auto"/>
          <w:spacing w:val="-6"/>
          <w:w w:val="99"/>
          <w:sz w:val="32"/>
          <w:szCs w:val="32"/>
        </w:rPr>
      </w:pPr>
    </w:p>
    <w:p w14:paraId="6424EDDA">
      <w:pPr>
        <w:rPr>
          <w:rFonts w:hint="eastAsia" w:ascii="仿宋_GB2312" w:hAnsi="仿宋_GB2312" w:eastAsia="仿宋_GB2312" w:cs="仿宋_GB2312"/>
          <w:color w:val="auto"/>
          <w:spacing w:val="-6"/>
          <w:w w:val="99"/>
          <w:sz w:val="32"/>
          <w:szCs w:val="32"/>
        </w:rPr>
      </w:pPr>
    </w:p>
    <w:p w14:paraId="7CE47B3C">
      <w:pPr>
        <w:pStyle w:val="2"/>
        <w:rPr>
          <w:rFonts w:hint="eastAsia" w:ascii="仿宋_GB2312" w:hAnsi="仿宋_GB2312" w:eastAsia="仿宋_GB2312" w:cs="仿宋_GB2312"/>
          <w:color w:val="auto"/>
          <w:spacing w:val="-6"/>
          <w:w w:val="99"/>
          <w:sz w:val="32"/>
          <w:szCs w:val="32"/>
        </w:rPr>
      </w:pPr>
    </w:p>
    <w:p w14:paraId="158ECB26">
      <w:pPr>
        <w:rPr>
          <w:rFonts w:hint="eastAsia" w:ascii="仿宋_GB2312" w:hAnsi="仿宋_GB2312" w:eastAsia="仿宋_GB2312" w:cs="仿宋_GB2312"/>
          <w:color w:val="auto"/>
          <w:spacing w:val="-6"/>
          <w:w w:val="99"/>
          <w:sz w:val="32"/>
          <w:szCs w:val="32"/>
        </w:rPr>
      </w:pPr>
    </w:p>
    <w:p w14:paraId="054E4805">
      <w:pPr>
        <w:pStyle w:val="2"/>
        <w:rPr>
          <w:rFonts w:hint="eastAsia" w:ascii="仿宋_GB2312" w:hAnsi="仿宋_GB2312" w:eastAsia="仿宋_GB2312" w:cs="仿宋_GB2312"/>
          <w:color w:val="auto"/>
          <w:spacing w:val="-6"/>
          <w:w w:val="99"/>
          <w:sz w:val="32"/>
          <w:szCs w:val="32"/>
        </w:rPr>
      </w:pPr>
    </w:p>
    <w:p w14:paraId="7064449E">
      <w:pPr>
        <w:rPr>
          <w:rFonts w:hint="eastAsia" w:ascii="仿宋_GB2312" w:hAnsi="仿宋_GB2312" w:eastAsia="仿宋_GB2312" w:cs="仿宋_GB2312"/>
          <w:color w:val="auto"/>
          <w:spacing w:val="-6"/>
          <w:w w:val="99"/>
          <w:sz w:val="32"/>
          <w:szCs w:val="32"/>
        </w:rPr>
      </w:pPr>
    </w:p>
    <w:p w14:paraId="2F24FB3C">
      <w:pPr>
        <w:pStyle w:val="2"/>
        <w:rPr>
          <w:rFonts w:hint="eastAsia" w:ascii="仿宋_GB2312" w:hAnsi="仿宋_GB2312" w:eastAsia="仿宋_GB2312" w:cs="仿宋_GB2312"/>
          <w:color w:val="auto"/>
          <w:spacing w:val="-6"/>
          <w:w w:val="99"/>
          <w:sz w:val="32"/>
          <w:szCs w:val="32"/>
        </w:rPr>
      </w:pPr>
    </w:p>
    <w:p w14:paraId="1E26C12A">
      <w:pPr>
        <w:rPr>
          <w:rFonts w:hint="eastAsia" w:ascii="仿宋_GB2312" w:hAnsi="仿宋_GB2312" w:eastAsia="仿宋_GB2312" w:cs="仿宋_GB2312"/>
          <w:color w:val="auto"/>
          <w:spacing w:val="-6"/>
          <w:w w:val="99"/>
          <w:sz w:val="32"/>
          <w:szCs w:val="32"/>
        </w:rPr>
      </w:pPr>
    </w:p>
    <w:p w14:paraId="18ECDC48">
      <w:pPr>
        <w:pStyle w:val="2"/>
        <w:rPr>
          <w:rFonts w:hint="eastAsia" w:ascii="仿宋_GB2312" w:hAnsi="仿宋_GB2312" w:eastAsia="仿宋_GB2312" w:cs="仿宋_GB2312"/>
          <w:color w:val="auto"/>
          <w:spacing w:val="-6"/>
          <w:w w:val="99"/>
          <w:sz w:val="32"/>
          <w:szCs w:val="32"/>
        </w:rPr>
      </w:pPr>
    </w:p>
    <w:p w14:paraId="328FB7D9">
      <w:pPr>
        <w:rPr>
          <w:rFonts w:hint="eastAsia" w:ascii="仿宋_GB2312" w:hAnsi="仿宋_GB2312" w:eastAsia="仿宋_GB2312" w:cs="仿宋_GB2312"/>
          <w:color w:val="auto"/>
          <w:spacing w:val="-6"/>
          <w:w w:val="99"/>
          <w:sz w:val="32"/>
          <w:szCs w:val="32"/>
        </w:rPr>
      </w:pPr>
    </w:p>
    <w:p w14:paraId="26C91F72">
      <w:pPr>
        <w:pStyle w:val="2"/>
        <w:rPr>
          <w:rFonts w:hint="eastAsia" w:ascii="仿宋_GB2312" w:hAnsi="仿宋_GB2312" w:eastAsia="仿宋_GB2312" w:cs="仿宋_GB2312"/>
          <w:color w:val="auto"/>
          <w:spacing w:val="-6"/>
          <w:w w:val="99"/>
          <w:sz w:val="32"/>
          <w:szCs w:val="32"/>
        </w:rPr>
      </w:pPr>
    </w:p>
    <w:p w14:paraId="2DCB8833">
      <w:pPr>
        <w:rPr>
          <w:rFonts w:hint="eastAsia" w:ascii="仿宋_GB2312" w:hAnsi="仿宋_GB2312" w:eastAsia="仿宋_GB2312" w:cs="仿宋_GB2312"/>
          <w:color w:val="auto"/>
          <w:spacing w:val="-6"/>
          <w:w w:val="99"/>
          <w:sz w:val="32"/>
          <w:szCs w:val="32"/>
        </w:rPr>
      </w:pPr>
    </w:p>
    <w:p w14:paraId="730F265F">
      <w:pPr>
        <w:pStyle w:val="2"/>
        <w:rPr>
          <w:rFonts w:hint="eastAsia" w:ascii="仿宋_GB2312" w:hAnsi="仿宋_GB2312" w:eastAsia="仿宋_GB2312" w:cs="仿宋_GB2312"/>
          <w:color w:val="auto"/>
          <w:spacing w:val="-6"/>
          <w:w w:val="99"/>
          <w:sz w:val="32"/>
          <w:szCs w:val="32"/>
        </w:rPr>
      </w:pPr>
    </w:p>
    <w:p w14:paraId="33E2C33E">
      <w:pPr>
        <w:rPr>
          <w:rFonts w:hint="eastAsia" w:ascii="仿宋_GB2312" w:hAnsi="仿宋_GB2312" w:eastAsia="仿宋_GB2312" w:cs="仿宋_GB2312"/>
          <w:color w:val="auto"/>
          <w:spacing w:val="-6"/>
          <w:w w:val="99"/>
          <w:sz w:val="32"/>
          <w:szCs w:val="32"/>
        </w:rPr>
      </w:pPr>
    </w:p>
    <w:p w14:paraId="684CFD96">
      <w:pPr>
        <w:pStyle w:val="2"/>
        <w:rPr>
          <w:rFonts w:hint="eastAsia"/>
        </w:rPr>
      </w:pPr>
    </w:p>
    <w:p w14:paraId="2192E138">
      <w:pPr>
        <w:pStyle w:val="5"/>
        <w:overflowPunct w:val="0"/>
        <w:spacing w:before="0" w:after="0" w:line="590" w:lineRule="exact"/>
        <w:jc w:val="both"/>
        <w:rPr>
          <w:rFonts w:hint="eastAsia" w:ascii="Times New Roman" w:hAnsi="Times New Roman" w:eastAsia="方正黑体_GBK" w:cs="黑体"/>
          <w:b w:val="0"/>
          <w:bCs w:val="0"/>
          <w:sz w:val="33"/>
          <w:szCs w:val="33"/>
        </w:rPr>
      </w:pPr>
    </w:p>
    <w:p w14:paraId="499D5B89">
      <w:pPr>
        <w:pStyle w:val="5"/>
        <w:overflowPunct w:val="0"/>
        <w:spacing w:before="0" w:after="0" w:line="590" w:lineRule="exact"/>
        <w:jc w:val="both"/>
        <w:rPr>
          <w:rFonts w:hint="eastAsia" w:ascii="Times New Roman" w:hAnsi="Times New Roman" w:eastAsia="方正黑体_GBK" w:cs="黑体"/>
          <w:b w:val="0"/>
          <w:bCs w:val="0"/>
          <w:sz w:val="33"/>
          <w:szCs w:val="33"/>
        </w:rPr>
      </w:pPr>
    </w:p>
    <w:p w14:paraId="7BAB6028">
      <w:pPr>
        <w:pStyle w:val="5"/>
        <w:overflowPunct w:val="0"/>
        <w:spacing w:before="0" w:after="0" w:line="590" w:lineRule="exact"/>
        <w:jc w:val="both"/>
        <w:rPr>
          <w:rFonts w:hint="eastAsia" w:ascii="Times New Roman" w:hAnsi="Times New Roman" w:eastAsia="方正黑体_GBK" w:cs="黑体"/>
          <w:b w:val="0"/>
          <w:bCs w:val="0"/>
          <w:sz w:val="33"/>
          <w:szCs w:val="33"/>
        </w:rPr>
      </w:pPr>
    </w:p>
    <w:p w14:paraId="16546E04">
      <w:pPr>
        <w:pStyle w:val="5"/>
        <w:overflowPunct w:val="0"/>
        <w:spacing w:before="0" w:after="0" w:line="590" w:lineRule="exact"/>
        <w:jc w:val="both"/>
        <w:rPr>
          <w:rFonts w:hint="default" w:ascii="Times New Roman" w:hAnsi="Times New Roman" w:eastAsia="方正黑体_GBK" w:cs="黑体"/>
          <w:b w:val="0"/>
          <w:bCs w:val="0"/>
          <w:sz w:val="33"/>
          <w:szCs w:val="33"/>
          <w:lang w:val="en-US" w:eastAsia="zh-CN"/>
        </w:rPr>
      </w:pPr>
      <w:r>
        <w:rPr>
          <w:rFonts w:hint="eastAsia" w:ascii="Times New Roman" w:hAnsi="Times New Roman" w:eastAsia="方正黑体_GBK" w:cs="黑体"/>
          <w:b w:val="0"/>
          <w:bCs w:val="0"/>
          <w:sz w:val="33"/>
          <w:szCs w:val="33"/>
        </w:rPr>
        <w:t>附件</w:t>
      </w:r>
      <w:r>
        <w:rPr>
          <w:rFonts w:hint="eastAsia" w:ascii="Times New Roman" w:hAnsi="Times New Roman" w:eastAsia="方正黑体_GBK" w:cs="黑体"/>
          <w:b w:val="0"/>
          <w:bCs w:val="0"/>
          <w:sz w:val="33"/>
          <w:szCs w:val="33"/>
          <w:lang w:val="en-US" w:eastAsia="zh-CN"/>
        </w:rPr>
        <w:t>1-1</w:t>
      </w:r>
    </w:p>
    <w:p w14:paraId="5A333EEA">
      <w:pPr>
        <w:overflowPunct w:val="0"/>
        <w:spacing w:line="600" w:lineRule="exact"/>
        <w:jc w:val="center"/>
        <w:textAlignment w:val="baseline"/>
        <w:rPr>
          <w:rFonts w:eastAsia="方正小标宋_GBK"/>
          <w:color w:val="000000"/>
          <w:sz w:val="44"/>
          <w:szCs w:val="44"/>
        </w:rPr>
      </w:pPr>
    </w:p>
    <w:p w14:paraId="47068E9D">
      <w:pPr>
        <w:overflowPunct w:val="0"/>
        <w:spacing w:line="560" w:lineRule="exact"/>
        <w:jc w:val="center"/>
        <w:textAlignment w:val="baseline"/>
        <w:rPr>
          <w:rFonts w:eastAsia="方正小标宋_GBK"/>
          <w:color w:val="000000"/>
          <w:sz w:val="44"/>
          <w:szCs w:val="44"/>
          <w:lang w:val="zh-TW" w:eastAsia="zh-TW"/>
        </w:rPr>
      </w:pPr>
      <w:r>
        <w:rPr>
          <w:rFonts w:hint="eastAsia" w:eastAsia="方正小标宋_GBK"/>
          <w:color w:val="000000"/>
          <w:sz w:val="44"/>
          <w:szCs w:val="44"/>
          <w:lang w:val="zh-TW" w:eastAsia="zh-TW"/>
        </w:rPr>
        <w:t>广安区</w:t>
      </w:r>
      <w:r>
        <w:rPr>
          <w:rFonts w:hint="eastAsia" w:eastAsia="方正小标宋_GBK"/>
          <w:color w:val="000000"/>
          <w:sz w:val="44"/>
          <w:szCs w:val="44"/>
          <w:lang w:val="en-US" w:eastAsia="zh-CN"/>
        </w:rPr>
        <w:t>官盛镇场镇提质改造</w:t>
      </w:r>
      <w:r>
        <w:rPr>
          <w:rFonts w:hint="eastAsia" w:eastAsia="方正小标宋_GBK"/>
          <w:color w:val="000000"/>
          <w:sz w:val="44"/>
          <w:szCs w:val="44"/>
          <w:lang w:val="zh-TW" w:eastAsia="zh-TW"/>
        </w:rPr>
        <w:t>项目</w:t>
      </w:r>
      <w:r>
        <w:rPr>
          <w:rFonts w:eastAsia="方正小标宋_GBK"/>
          <w:color w:val="000000"/>
          <w:sz w:val="44"/>
          <w:szCs w:val="44"/>
          <w:lang w:val="zh-TW" w:eastAsia="zh-TW"/>
        </w:rPr>
        <w:t>工作领导小组名单</w:t>
      </w:r>
    </w:p>
    <w:p w14:paraId="50BA9748">
      <w:pPr>
        <w:pStyle w:val="5"/>
        <w:overflowPunct w:val="0"/>
        <w:spacing w:before="0" w:after="0" w:line="510" w:lineRule="exact"/>
        <w:jc w:val="both"/>
        <w:rPr>
          <w:rFonts w:ascii="Times New Roman" w:hAnsi="Times New Roman" w:eastAsia="方正小标宋_GBK" w:cs="Times New Roman"/>
          <w:b w:val="0"/>
          <w:bCs w:val="0"/>
          <w:sz w:val="33"/>
          <w:szCs w:val="33"/>
        </w:rPr>
      </w:pPr>
    </w:p>
    <w:p w14:paraId="6DB453F4">
      <w:pPr>
        <w:keepNext w:val="0"/>
        <w:keepLines w:val="0"/>
        <w:pageBreakBefore w:val="0"/>
        <w:widowControl w:val="0"/>
        <w:kinsoku/>
        <w:wordWrap/>
        <w:overflowPunct/>
        <w:bidi w:val="0"/>
        <w:snapToGrid w:val="0"/>
        <w:spacing w:line="590" w:lineRule="exact"/>
        <w:ind w:firstLine="660" w:firstLineChars="200"/>
        <w:textAlignment w:val="baseline"/>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组      长：</w:t>
      </w:r>
      <w:r>
        <w:rPr>
          <w:rFonts w:hint="eastAsia" w:ascii="仿宋_GB2312" w:hAnsi="仿宋_GB2312" w:eastAsia="仿宋_GB2312" w:cs="仿宋_GB2312"/>
          <w:color w:val="auto"/>
          <w:sz w:val="33"/>
          <w:szCs w:val="33"/>
          <w:lang w:val="en-US" w:eastAsia="zh-CN"/>
        </w:rPr>
        <w:t>徐中文</w:t>
      </w:r>
      <w:r>
        <w:rPr>
          <w:rFonts w:hint="eastAsia" w:ascii="仿宋_GB2312" w:hAnsi="仿宋_GB2312" w:eastAsia="仿宋_GB2312" w:cs="仿宋_GB2312"/>
          <w:color w:val="auto"/>
          <w:sz w:val="33"/>
          <w:szCs w:val="33"/>
        </w:rPr>
        <w:t xml:space="preserve">    区委</w:t>
      </w:r>
      <w:r>
        <w:rPr>
          <w:rFonts w:hint="eastAsia" w:ascii="仿宋_GB2312" w:hAnsi="仿宋_GB2312" w:eastAsia="仿宋_GB2312" w:cs="仿宋_GB2312"/>
          <w:color w:val="auto"/>
          <w:sz w:val="33"/>
          <w:szCs w:val="33"/>
          <w:lang w:val="en-US" w:eastAsia="zh-CN"/>
        </w:rPr>
        <w:t>副</w:t>
      </w:r>
      <w:r>
        <w:rPr>
          <w:rFonts w:hint="eastAsia" w:ascii="仿宋_GB2312" w:hAnsi="仿宋_GB2312" w:eastAsia="仿宋_GB2312" w:cs="仿宋_GB2312"/>
          <w:color w:val="auto"/>
          <w:sz w:val="33"/>
          <w:szCs w:val="33"/>
        </w:rPr>
        <w:t>书记</w:t>
      </w:r>
    </w:p>
    <w:p w14:paraId="41B480B6">
      <w:pPr>
        <w:keepNext w:val="0"/>
        <w:keepLines w:val="0"/>
        <w:pageBreakBefore w:val="0"/>
        <w:widowControl w:val="0"/>
        <w:kinsoku/>
        <w:wordWrap/>
        <w:overflowPunct/>
        <w:bidi w:val="0"/>
        <w:snapToGrid w:val="0"/>
        <w:spacing w:line="590" w:lineRule="exact"/>
        <w:ind w:firstLine="660" w:firstLineChars="200"/>
        <w:textAlignment w:val="baseline"/>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常务副组长：</w:t>
      </w:r>
      <w:r>
        <w:rPr>
          <w:rFonts w:hint="eastAsia" w:ascii="仿宋_GB2312" w:hAnsi="仿宋_GB2312" w:eastAsia="仿宋_GB2312" w:cs="仿宋_GB2312"/>
          <w:color w:val="auto"/>
          <w:sz w:val="33"/>
          <w:szCs w:val="33"/>
          <w:lang w:val="en-US" w:eastAsia="zh-CN"/>
        </w:rPr>
        <w:t>谯  乔</w:t>
      </w:r>
      <w:r>
        <w:rPr>
          <w:rFonts w:hint="eastAsia" w:ascii="仿宋_GB2312" w:hAnsi="仿宋_GB2312" w:eastAsia="仿宋_GB2312" w:cs="仿宋_GB2312"/>
          <w:color w:val="auto"/>
          <w:sz w:val="33"/>
          <w:szCs w:val="33"/>
        </w:rPr>
        <w:t xml:space="preserve">    区政府副区长</w:t>
      </w:r>
    </w:p>
    <w:p w14:paraId="522C0653">
      <w:pPr>
        <w:keepNext w:val="0"/>
        <w:keepLines w:val="0"/>
        <w:pageBreakBefore w:val="0"/>
        <w:widowControl w:val="0"/>
        <w:kinsoku/>
        <w:wordWrap/>
        <w:overflowPunct/>
        <w:topLinePunct/>
        <w:autoSpaceDE w:val="0"/>
        <w:autoSpaceDN w:val="0"/>
        <w:bidi w:val="0"/>
        <w:adjustRightInd w:val="0"/>
        <w:snapToGrid w:val="0"/>
        <w:spacing w:line="590" w:lineRule="exact"/>
        <w:ind w:firstLine="660" w:firstLineChars="200"/>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副  组  长：</w:t>
      </w:r>
      <w:r>
        <w:rPr>
          <w:rFonts w:hint="eastAsia" w:ascii="仿宋_GB2312" w:hAnsi="仿宋_GB2312" w:eastAsia="仿宋_GB2312" w:cs="仿宋_GB2312"/>
          <w:color w:val="auto"/>
          <w:sz w:val="33"/>
          <w:szCs w:val="33"/>
          <w:lang w:val="en-US" w:eastAsia="zh-CN"/>
        </w:rPr>
        <w:t>龚燕军</w:t>
      </w:r>
      <w:r>
        <w:rPr>
          <w:rFonts w:hint="eastAsia" w:ascii="仿宋_GB2312" w:hAnsi="仿宋_GB2312" w:eastAsia="仿宋_GB2312" w:cs="仿宋_GB2312"/>
          <w:color w:val="auto"/>
          <w:sz w:val="33"/>
          <w:szCs w:val="33"/>
        </w:rPr>
        <w:t xml:space="preserve">    区住建局局长</w:t>
      </w:r>
    </w:p>
    <w:p w14:paraId="0CAAA070">
      <w:pPr>
        <w:keepNext w:val="0"/>
        <w:keepLines w:val="0"/>
        <w:pageBreakBefore w:val="0"/>
        <w:widowControl w:val="0"/>
        <w:tabs>
          <w:tab w:val="center" w:pos="4153"/>
          <w:tab w:val="right" w:pos="8306"/>
        </w:tabs>
        <w:kinsoku/>
        <w:wordWrap/>
        <w:overflowPunct/>
        <w:topLinePunct/>
        <w:autoSpaceDE w:val="0"/>
        <w:autoSpaceDN w:val="0"/>
        <w:bidi w:val="0"/>
        <w:adjustRightInd w:val="0"/>
        <w:snapToGrid w:val="0"/>
        <w:spacing w:line="590" w:lineRule="exact"/>
        <w:ind w:firstLine="2640" w:firstLineChars="800"/>
        <w:jc w:val="left"/>
        <w:rPr>
          <w:rFonts w:hint="default"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lang w:val="en-US" w:eastAsia="zh-CN"/>
        </w:rPr>
        <w:t>李  帅</w:t>
      </w:r>
      <w:r>
        <w:rPr>
          <w:rFonts w:hint="eastAsia" w:ascii="仿宋_GB2312" w:hAnsi="仿宋_GB2312" w:eastAsia="仿宋_GB2312" w:cs="仿宋_GB2312"/>
          <w:color w:val="auto"/>
          <w:sz w:val="33"/>
          <w:szCs w:val="33"/>
        </w:rPr>
        <w:t xml:space="preserve">    </w:t>
      </w:r>
      <w:r>
        <w:rPr>
          <w:rFonts w:hint="eastAsia" w:ascii="仿宋_GB2312" w:hAnsi="仿宋_GB2312" w:eastAsia="仿宋_GB2312" w:cs="仿宋_GB2312"/>
          <w:color w:val="auto"/>
          <w:sz w:val="33"/>
          <w:szCs w:val="33"/>
          <w:lang w:val="en-US" w:eastAsia="zh-CN"/>
        </w:rPr>
        <w:t>官盛镇党委副书记、镇长</w:t>
      </w:r>
    </w:p>
    <w:p w14:paraId="5C9A488F">
      <w:pPr>
        <w:keepNext w:val="0"/>
        <w:keepLines w:val="0"/>
        <w:pageBreakBefore w:val="0"/>
        <w:widowControl w:val="0"/>
        <w:kinsoku/>
        <w:wordWrap/>
        <w:overflowPunct/>
        <w:topLinePunct/>
        <w:autoSpaceDE w:val="0"/>
        <w:autoSpaceDN w:val="0"/>
        <w:bidi w:val="0"/>
        <w:adjustRightInd w:val="0"/>
        <w:snapToGrid w:val="0"/>
        <w:spacing w:line="590" w:lineRule="exact"/>
        <w:ind w:left="4289" w:leftChars="314" w:hanging="3630" w:hangingChars="1100"/>
        <w:rPr>
          <w:rFonts w:hint="eastAsia" w:ascii="仿宋_GB2312" w:hAnsi="仿宋_GB2312" w:eastAsia="仿宋_GB2312" w:cs="仿宋_GB2312"/>
          <w:color w:val="auto"/>
          <w:sz w:val="33"/>
          <w:szCs w:val="33"/>
          <w:lang w:val="en-US" w:eastAsia="zh-CN"/>
        </w:rPr>
      </w:pPr>
      <w:r>
        <w:rPr>
          <w:rFonts w:hint="eastAsia" w:ascii="仿宋_GB2312" w:hAnsi="仿宋_GB2312" w:eastAsia="仿宋_GB2312" w:cs="仿宋_GB2312"/>
          <w:color w:val="auto"/>
          <w:sz w:val="33"/>
          <w:szCs w:val="33"/>
        </w:rPr>
        <w:t>成      员：</w:t>
      </w:r>
      <w:r>
        <w:rPr>
          <w:rFonts w:hint="eastAsia" w:ascii="仿宋_GB2312" w:hAnsi="仿宋_GB2312" w:eastAsia="仿宋_GB2312" w:cs="仿宋_GB2312"/>
          <w:color w:val="auto"/>
          <w:sz w:val="33"/>
          <w:szCs w:val="33"/>
          <w:lang w:val="en-US" w:eastAsia="zh-CN"/>
        </w:rPr>
        <w:t xml:space="preserve">凌  云 </w:t>
      </w:r>
      <w:r>
        <w:rPr>
          <w:rFonts w:hint="eastAsia" w:ascii="仿宋_GB2312" w:hAnsi="仿宋_GB2312" w:eastAsia="仿宋_GB2312" w:cs="仿宋_GB2312"/>
          <w:color w:val="auto"/>
          <w:sz w:val="33"/>
          <w:szCs w:val="33"/>
        </w:rPr>
        <w:t xml:space="preserve"> </w:t>
      </w:r>
      <w:r>
        <w:rPr>
          <w:rFonts w:hint="eastAsia" w:ascii="仿宋_GB2312" w:hAnsi="仿宋_GB2312" w:eastAsia="仿宋_GB2312" w:cs="仿宋_GB2312"/>
          <w:color w:val="auto"/>
          <w:sz w:val="33"/>
          <w:szCs w:val="33"/>
          <w:lang w:val="en-US" w:eastAsia="zh-CN"/>
        </w:rPr>
        <w:t xml:space="preserve"> </w:t>
      </w:r>
      <w:r>
        <w:rPr>
          <w:rFonts w:hint="eastAsia" w:ascii="仿宋_GB2312" w:hAnsi="仿宋_GB2312" w:eastAsia="仿宋_GB2312" w:cs="仿宋_GB2312"/>
          <w:color w:val="auto"/>
          <w:sz w:val="33"/>
          <w:szCs w:val="33"/>
        </w:rPr>
        <w:t xml:space="preserve"> 区发改局</w:t>
      </w:r>
      <w:r>
        <w:rPr>
          <w:rFonts w:hint="eastAsia" w:ascii="仿宋_GB2312" w:hAnsi="仿宋_GB2312" w:eastAsia="仿宋_GB2312" w:cs="仿宋_GB2312"/>
          <w:color w:val="auto"/>
          <w:sz w:val="33"/>
          <w:szCs w:val="33"/>
          <w:lang w:val="en-US" w:eastAsia="zh-CN"/>
        </w:rPr>
        <w:t>局长</w:t>
      </w:r>
    </w:p>
    <w:p w14:paraId="1E85EFBC">
      <w:pPr>
        <w:keepNext w:val="0"/>
        <w:keepLines w:val="0"/>
        <w:pageBreakBefore w:val="0"/>
        <w:widowControl w:val="0"/>
        <w:tabs>
          <w:tab w:val="center" w:pos="4153"/>
          <w:tab w:val="right" w:pos="8306"/>
        </w:tabs>
        <w:kinsoku/>
        <w:wordWrap/>
        <w:overflowPunct/>
        <w:topLinePunct/>
        <w:autoSpaceDE w:val="0"/>
        <w:autoSpaceDN w:val="0"/>
        <w:bidi w:val="0"/>
        <w:adjustRightInd w:val="0"/>
        <w:snapToGrid w:val="0"/>
        <w:spacing w:line="590" w:lineRule="exact"/>
        <w:ind w:firstLine="2640" w:firstLineChars="800"/>
        <w:jc w:val="left"/>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唐道君    区财政局局长</w:t>
      </w:r>
    </w:p>
    <w:p w14:paraId="778F6874">
      <w:pPr>
        <w:spacing w:line="520" w:lineRule="exact"/>
        <w:ind w:firstLine="2640" w:firstLineChars="800"/>
        <w:rPr>
          <w:rFonts w:eastAsia="方正仿宋_GBK"/>
          <w:kern w:val="0"/>
          <w:sz w:val="33"/>
          <w:szCs w:val="33"/>
          <w:shd w:val="clear" w:color="auto" w:fill="FFFFFF"/>
        </w:rPr>
      </w:pPr>
      <w:r>
        <w:rPr>
          <w:rFonts w:hint="eastAsia" w:eastAsia="方正仿宋_GBK"/>
          <w:kern w:val="0"/>
          <w:sz w:val="33"/>
          <w:szCs w:val="33"/>
          <w:shd w:val="clear" w:color="auto" w:fill="FFFFFF"/>
          <w:lang w:val="en-US" w:eastAsia="zh-CN"/>
        </w:rPr>
        <w:t xml:space="preserve">胡永忠    </w:t>
      </w:r>
      <w:r>
        <w:rPr>
          <w:rFonts w:eastAsia="方正仿宋_GBK"/>
          <w:kern w:val="0"/>
          <w:sz w:val="33"/>
          <w:szCs w:val="33"/>
          <w:shd w:val="clear" w:color="auto" w:fill="FFFFFF"/>
        </w:rPr>
        <w:t>区</w:t>
      </w:r>
      <w:r>
        <w:rPr>
          <w:rFonts w:hint="eastAsia" w:eastAsia="方正仿宋_GBK"/>
          <w:kern w:val="0"/>
          <w:sz w:val="33"/>
          <w:szCs w:val="33"/>
          <w:shd w:val="clear" w:color="auto" w:fill="FFFFFF"/>
          <w:lang w:val="en-US" w:eastAsia="zh-CN"/>
        </w:rPr>
        <w:t>审计</w:t>
      </w:r>
      <w:r>
        <w:rPr>
          <w:rFonts w:eastAsia="方正仿宋_GBK"/>
          <w:kern w:val="0"/>
          <w:sz w:val="33"/>
          <w:szCs w:val="33"/>
          <w:shd w:val="clear" w:color="auto" w:fill="FFFFFF"/>
        </w:rPr>
        <w:t>局局长</w:t>
      </w:r>
    </w:p>
    <w:p w14:paraId="4EFE5079">
      <w:pPr>
        <w:keepNext w:val="0"/>
        <w:keepLines w:val="0"/>
        <w:pageBreakBefore w:val="0"/>
        <w:widowControl w:val="0"/>
        <w:kinsoku/>
        <w:wordWrap/>
        <w:overflowPunct/>
        <w:topLinePunct/>
        <w:autoSpaceDE w:val="0"/>
        <w:autoSpaceDN w:val="0"/>
        <w:bidi w:val="0"/>
        <w:adjustRightInd w:val="0"/>
        <w:snapToGrid w:val="0"/>
        <w:spacing w:line="590" w:lineRule="exact"/>
        <w:ind w:firstLine="2640" w:firstLineChars="800"/>
        <w:rPr>
          <w:rFonts w:hint="eastAsia" w:ascii="仿宋_GB2312" w:hAnsi="仿宋_GB2312" w:eastAsia="仿宋_GB2312" w:cs="仿宋_GB2312"/>
          <w:color w:val="auto"/>
          <w:sz w:val="33"/>
          <w:szCs w:val="33"/>
        </w:rPr>
      </w:pPr>
      <w:r>
        <w:rPr>
          <w:rFonts w:hint="eastAsia" w:ascii="仿宋_GB2312" w:hAnsi="仿宋_GB2312" w:eastAsia="仿宋_GB2312" w:cs="仿宋_GB2312"/>
          <w:color w:val="auto"/>
          <w:sz w:val="33"/>
          <w:szCs w:val="33"/>
        </w:rPr>
        <w:t>梁伦兵    区司法局局长</w:t>
      </w:r>
    </w:p>
    <w:p w14:paraId="0E65293C">
      <w:pPr>
        <w:spacing w:line="520" w:lineRule="exact"/>
        <w:ind w:firstLine="2640" w:firstLineChars="800"/>
        <w:rPr>
          <w:rFonts w:eastAsia="方正仿宋_GBK"/>
          <w:kern w:val="0"/>
          <w:sz w:val="33"/>
          <w:szCs w:val="33"/>
          <w:shd w:val="clear" w:color="auto" w:fill="FFFFFF"/>
        </w:rPr>
      </w:pPr>
      <w:r>
        <w:rPr>
          <w:rFonts w:eastAsia="方正仿宋_GBK"/>
          <w:kern w:val="0"/>
          <w:sz w:val="33"/>
          <w:szCs w:val="33"/>
          <w:shd w:val="clear" w:color="auto" w:fill="FFFFFF"/>
        </w:rPr>
        <w:t xml:space="preserve">李建川  </w:t>
      </w:r>
      <w:r>
        <w:rPr>
          <w:rFonts w:hint="eastAsia" w:eastAsia="方正仿宋_GBK"/>
          <w:kern w:val="0"/>
          <w:sz w:val="33"/>
          <w:szCs w:val="33"/>
          <w:shd w:val="clear" w:color="auto" w:fill="FFFFFF"/>
          <w:lang w:val="en-US" w:eastAsia="zh-CN"/>
        </w:rPr>
        <w:t xml:space="preserve">  </w:t>
      </w:r>
      <w:r>
        <w:rPr>
          <w:rFonts w:eastAsia="方正仿宋_GBK"/>
          <w:kern w:val="0"/>
          <w:sz w:val="33"/>
          <w:szCs w:val="33"/>
          <w:shd w:val="clear" w:color="auto" w:fill="FFFFFF"/>
        </w:rPr>
        <w:t>区</w:t>
      </w:r>
      <w:r>
        <w:rPr>
          <w:rFonts w:hint="eastAsia" w:eastAsia="方正仿宋_GBK"/>
          <w:kern w:val="0"/>
          <w:sz w:val="33"/>
          <w:szCs w:val="33"/>
          <w:shd w:val="clear" w:color="auto" w:fill="FFFFFF"/>
        </w:rPr>
        <w:t>综合</w:t>
      </w:r>
      <w:r>
        <w:rPr>
          <w:rFonts w:eastAsia="方正仿宋_GBK"/>
          <w:kern w:val="0"/>
          <w:sz w:val="33"/>
          <w:szCs w:val="33"/>
          <w:shd w:val="clear" w:color="auto" w:fill="FFFFFF"/>
        </w:rPr>
        <w:t>执法局局长</w:t>
      </w:r>
    </w:p>
    <w:p w14:paraId="22117A21">
      <w:pPr>
        <w:rPr>
          <w:rFonts w:hint="eastAsia" w:ascii="仿宋_GB2312" w:hAnsi="仿宋_GB2312" w:eastAsia="仿宋_GB2312" w:cs="仿宋_GB2312"/>
          <w:color w:val="auto"/>
          <w:spacing w:val="-6"/>
          <w:w w:val="99"/>
          <w:sz w:val="32"/>
          <w:szCs w:val="32"/>
        </w:rPr>
      </w:pPr>
    </w:p>
    <w:p w14:paraId="3C42F1F3">
      <w:pPr>
        <w:ind w:firstLine="660" w:firstLineChars="200"/>
      </w:pPr>
      <w:r>
        <w:rPr>
          <w:rFonts w:eastAsia="方正仿宋_GBK"/>
          <w:kern w:val="0"/>
          <w:sz w:val="33"/>
          <w:szCs w:val="33"/>
          <w:shd w:val="clear" w:color="auto" w:fill="FFFFFF"/>
        </w:rPr>
        <w:t>领导小组下设办公室于</w:t>
      </w:r>
      <w:r>
        <w:rPr>
          <w:rFonts w:hint="eastAsia" w:eastAsia="方正仿宋_GBK"/>
          <w:kern w:val="0"/>
          <w:sz w:val="33"/>
          <w:szCs w:val="33"/>
          <w:shd w:val="clear" w:color="auto" w:fill="FFFFFF"/>
          <w:lang w:val="en-US" w:eastAsia="zh-CN"/>
        </w:rPr>
        <w:t>官盛镇</w:t>
      </w:r>
      <w:r>
        <w:rPr>
          <w:rFonts w:eastAsia="方正仿宋_GBK"/>
          <w:kern w:val="0"/>
          <w:sz w:val="33"/>
          <w:szCs w:val="33"/>
          <w:shd w:val="clear" w:color="auto" w:fill="FFFFFF"/>
        </w:rPr>
        <w:t>，</w:t>
      </w:r>
      <w:r>
        <w:rPr>
          <w:rFonts w:hint="eastAsia" w:eastAsia="方正仿宋_GBK"/>
          <w:kern w:val="0"/>
          <w:sz w:val="33"/>
          <w:szCs w:val="33"/>
          <w:shd w:val="clear" w:color="auto" w:fill="FFFFFF"/>
          <w:lang w:val="en-US" w:eastAsia="zh-CN"/>
        </w:rPr>
        <w:t>官盛镇党委副书记、镇长李帅</w:t>
      </w:r>
      <w:r>
        <w:rPr>
          <w:rFonts w:eastAsia="方正仿宋_GBK"/>
          <w:kern w:val="0"/>
          <w:sz w:val="33"/>
          <w:szCs w:val="33"/>
          <w:shd w:val="clear" w:color="auto" w:fill="FFFFFF"/>
        </w:rPr>
        <w:t>兼任办公室主任，负责日常工作。上述人员如有变动，由相应接任工作的同志替补，不再另行发文。项目建成后，该领导小组自行解散</w:t>
      </w:r>
      <w:r>
        <w:rPr>
          <w:rFonts w:hint="eastAsia" w:ascii="方正仿宋_GBK" w:hAnsi="方正仿宋_GBK" w:eastAsia="方正仿宋_GBK" w:cs="方正仿宋_GBK"/>
          <w:kern w:val="0"/>
          <w:sz w:val="33"/>
          <w:szCs w:val="33"/>
          <w:shd w:val="clear" w:color="auto" w:fill="FFFFFF"/>
        </w:rPr>
        <w:t>。</w:t>
      </w:r>
    </w:p>
    <w:p w14:paraId="6F1F9CDA">
      <w:pPr>
        <w:pStyle w:val="2"/>
      </w:pPr>
    </w:p>
    <w:p w14:paraId="7FF923DB"/>
    <w:p w14:paraId="421690C4">
      <w:pPr>
        <w:pStyle w:val="2"/>
      </w:pPr>
    </w:p>
    <w:p w14:paraId="04EF9F1D">
      <w:pPr>
        <w:pStyle w:val="2"/>
        <w:rPr>
          <w:rFonts w:hint="eastAsia"/>
        </w:rPr>
      </w:pPr>
    </w:p>
    <w:p w14:paraId="10710380">
      <w:pPr>
        <w:pStyle w:val="2"/>
        <w:rPr>
          <w:rFonts w:hint="eastAsia"/>
        </w:rPr>
      </w:pPr>
    </w:p>
    <w:p w14:paraId="7711C63E">
      <w:pPr>
        <w:pStyle w:val="2"/>
        <w:ind w:firstLine="360" w:firstLineChars="200"/>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31C6D8-6F5E-4DD0-9870-04E2E86FB1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2BE18D-60C5-488C-8A6C-1251B1B71264}"/>
  </w:font>
  <w:font w:name="Arial Unicode MS">
    <w:altName w:val="Times New Roman"/>
    <w:panose1 w:val="020B0604020202020204"/>
    <w:charset w:val="00"/>
    <w:family w:val="swiss"/>
    <w:pitch w:val="default"/>
    <w:sig w:usb0="00000000" w:usb1="00000000" w:usb2="0000003F" w:usb3="00000000" w:csb0="003F01FF" w:csb1="00000000"/>
  </w:font>
  <w:font w:name="方正小标宋_GBK">
    <w:panose1 w:val="02000000000000000000"/>
    <w:charset w:val="86"/>
    <w:family w:val="script"/>
    <w:pitch w:val="default"/>
    <w:sig w:usb0="A00002BF" w:usb1="38CF7CFA" w:usb2="00082016" w:usb3="00000000" w:csb0="00040001" w:csb1="00000000"/>
    <w:embedRegular r:id="rId3" w:fontKey="{AECBB153-EDDB-4BE7-9D94-8D574AB2DF2A}"/>
  </w:font>
  <w:font w:name="方正楷体_GBK">
    <w:panose1 w:val="02000000000000000000"/>
    <w:charset w:val="86"/>
    <w:family w:val="script"/>
    <w:pitch w:val="default"/>
    <w:sig w:usb0="800002BF" w:usb1="38CF7CFA" w:usb2="00000016" w:usb3="00000000" w:csb0="00040000" w:csb1="00000000"/>
    <w:embedRegular r:id="rId4" w:fontKey="{CF33A254-2FB0-43E7-AAA4-73038AFF47B4}"/>
  </w:font>
  <w:font w:name="方正仿宋_GBK">
    <w:panose1 w:val="02000000000000000000"/>
    <w:charset w:val="86"/>
    <w:family w:val="script"/>
    <w:pitch w:val="default"/>
    <w:sig w:usb0="A00002BF" w:usb1="38CF7CFA" w:usb2="00082016" w:usb3="00000000" w:csb0="00040001" w:csb1="00000000"/>
    <w:embedRegular r:id="rId5" w:fontKey="{96F8C46D-CB5F-41BF-8AFC-BA8119BE8F7F}"/>
  </w:font>
  <w:font w:name="方正黑体_GBK">
    <w:altName w:val="微软雅黑"/>
    <w:panose1 w:val="03000509000000000000"/>
    <w:charset w:val="86"/>
    <w:family w:val="script"/>
    <w:pitch w:val="default"/>
    <w:sig w:usb0="00000000" w:usb1="00000000" w:usb2="00000000" w:usb3="00000000" w:csb0="00040000" w:csb1="00000000"/>
    <w:embedRegular r:id="rId6" w:fontKey="{18676244-3107-4300-A987-CE45E15CCCB9}"/>
  </w:font>
  <w:font w:name="仿宋_GB2312">
    <w:altName w:val="仿宋"/>
    <w:panose1 w:val="02010609030101010101"/>
    <w:charset w:val="86"/>
    <w:family w:val="modern"/>
    <w:pitch w:val="default"/>
    <w:sig w:usb0="00000000" w:usb1="00000000" w:usb2="00000000" w:usb3="00000000" w:csb0="00040000" w:csb1="00000000"/>
    <w:embedRegular r:id="rId7" w:fontKey="{7B0ED5C4-A498-483F-BD3E-A0BB29B423DA}"/>
  </w:font>
  <w:font w:name="楷体_GB2312">
    <w:altName w:val="楷体"/>
    <w:panose1 w:val="02010609030101010101"/>
    <w:charset w:val="86"/>
    <w:family w:val="auto"/>
    <w:pitch w:val="default"/>
    <w:sig w:usb0="00000000" w:usb1="00000000" w:usb2="00000000" w:usb3="00000000" w:csb0="00040000" w:csb1="00000000"/>
    <w:embedRegular r:id="rId8" w:fontKey="{96AEBF5B-4F0E-482A-BB44-3B223815118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11D0">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452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45235" cy="230505"/>
                      </a:xfrm>
                      <a:prstGeom prst="rect">
                        <a:avLst/>
                      </a:prstGeom>
                      <a:noFill/>
                      <a:ln>
                        <a:noFill/>
                      </a:ln>
                      <a:effectLst/>
                    </wps:spPr>
                    <wps:txbx>
                      <w:txbxContent>
                        <w:p w14:paraId="4B56D656">
                          <w:pPr>
                            <w:pStyle w:val="2"/>
                            <w:ind w:left="420" w:leftChars="200" w:right="420" w:righ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98.05pt;mso-position-horizontal:outside;mso-position-horizontal-relative:margin;mso-wrap-style:none;z-index:251659264;mso-width-relative:page;mso-height-relative:page;" filled="f" stroked="f" coordsize="21600,21600" o:gfxdata="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9gJJrSAAAABAEAAA8AAAAAAAAAAQAgAAAAIgAAAGRycy9kb3du&#10;cmV2LnhtbFBLAQIUABQAAAAIAIdO4kBBZshjzAEAAJoDAAAOAAAAAAAAAAEAIAAAACEBAABkcnMv&#10;ZTJvRG9jLnhtbFBLBQYAAAAABgAGAFkBAABfBQAAAAA=&#10;">
              <v:fill on="f" focussize="0,0"/>
              <v:stroke on="f"/>
              <v:imagedata o:title=""/>
              <o:lock v:ext="edit" aspectratio="f"/>
              <v:textbox inset="0mm,0mm,0mm,0mm" style="mso-fit-shape-to-text:t;">
                <w:txbxContent>
                  <w:p w14:paraId="4B56D656">
                    <w:pPr>
                      <w:pStyle w:val="2"/>
                      <w:ind w:left="420" w:leftChars="200" w:right="420" w:righ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13D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zFjN2QxMzczODJjZjE3N2MzNDcxZDExYjMzYmMifQ=="/>
  </w:docVars>
  <w:rsids>
    <w:rsidRoot w:val="1CB90F9B"/>
    <w:rsid w:val="01A56261"/>
    <w:rsid w:val="01EA3DB2"/>
    <w:rsid w:val="03065425"/>
    <w:rsid w:val="031A4A2D"/>
    <w:rsid w:val="03920A67"/>
    <w:rsid w:val="059211F2"/>
    <w:rsid w:val="05B1372E"/>
    <w:rsid w:val="07B23486"/>
    <w:rsid w:val="086A3D60"/>
    <w:rsid w:val="08A45EB0"/>
    <w:rsid w:val="08CE0793"/>
    <w:rsid w:val="091C32AD"/>
    <w:rsid w:val="09502F56"/>
    <w:rsid w:val="0992356F"/>
    <w:rsid w:val="0A256191"/>
    <w:rsid w:val="0B776EC0"/>
    <w:rsid w:val="0BF95B27"/>
    <w:rsid w:val="0C1E6393"/>
    <w:rsid w:val="0C230DF6"/>
    <w:rsid w:val="0C281F69"/>
    <w:rsid w:val="0CBB32BF"/>
    <w:rsid w:val="0DF53258"/>
    <w:rsid w:val="0E1409F6"/>
    <w:rsid w:val="0E5C05EF"/>
    <w:rsid w:val="0E6354DA"/>
    <w:rsid w:val="109B71AD"/>
    <w:rsid w:val="11733C86"/>
    <w:rsid w:val="128A572B"/>
    <w:rsid w:val="12C7072D"/>
    <w:rsid w:val="12C776DE"/>
    <w:rsid w:val="130D3C66"/>
    <w:rsid w:val="142676D5"/>
    <w:rsid w:val="15997A33"/>
    <w:rsid w:val="15CC1BB7"/>
    <w:rsid w:val="173B6FF4"/>
    <w:rsid w:val="18A94431"/>
    <w:rsid w:val="19100DAA"/>
    <w:rsid w:val="19692D16"/>
    <w:rsid w:val="1CB90F9B"/>
    <w:rsid w:val="1D181B85"/>
    <w:rsid w:val="20983709"/>
    <w:rsid w:val="210C7C53"/>
    <w:rsid w:val="214967B1"/>
    <w:rsid w:val="222D60D3"/>
    <w:rsid w:val="22482F0D"/>
    <w:rsid w:val="22AE23F5"/>
    <w:rsid w:val="22B10AB2"/>
    <w:rsid w:val="23152963"/>
    <w:rsid w:val="23256DAA"/>
    <w:rsid w:val="24CA2575"/>
    <w:rsid w:val="28180C8B"/>
    <w:rsid w:val="28C52BC1"/>
    <w:rsid w:val="2A24600D"/>
    <w:rsid w:val="2BB313F7"/>
    <w:rsid w:val="2D74105A"/>
    <w:rsid w:val="2E980D78"/>
    <w:rsid w:val="2EA96AE1"/>
    <w:rsid w:val="2F041F69"/>
    <w:rsid w:val="30A92DC8"/>
    <w:rsid w:val="30CB775B"/>
    <w:rsid w:val="31EE13DB"/>
    <w:rsid w:val="34675474"/>
    <w:rsid w:val="35AB22CA"/>
    <w:rsid w:val="381256F7"/>
    <w:rsid w:val="39E135D3"/>
    <w:rsid w:val="3AB42A96"/>
    <w:rsid w:val="3F7A2500"/>
    <w:rsid w:val="40A315E2"/>
    <w:rsid w:val="41590A3A"/>
    <w:rsid w:val="43B34232"/>
    <w:rsid w:val="443F1622"/>
    <w:rsid w:val="44901E7E"/>
    <w:rsid w:val="45356EC9"/>
    <w:rsid w:val="465B295F"/>
    <w:rsid w:val="490746D8"/>
    <w:rsid w:val="49925420"/>
    <w:rsid w:val="4B3A0D95"/>
    <w:rsid w:val="4BAF785D"/>
    <w:rsid w:val="4C3752D5"/>
    <w:rsid w:val="4C96024D"/>
    <w:rsid w:val="4CAC5CC3"/>
    <w:rsid w:val="4D4C7E8A"/>
    <w:rsid w:val="4DC64B62"/>
    <w:rsid w:val="4E192EE4"/>
    <w:rsid w:val="4FEB08B0"/>
    <w:rsid w:val="50151DD1"/>
    <w:rsid w:val="50243DC2"/>
    <w:rsid w:val="50C335DB"/>
    <w:rsid w:val="513F5357"/>
    <w:rsid w:val="51F06651"/>
    <w:rsid w:val="52232583"/>
    <w:rsid w:val="53040F1F"/>
    <w:rsid w:val="53456529"/>
    <w:rsid w:val="53FD32A8"/>
    <w:rsid w:val="5507618C"/>
    <w:rsid w:val="55287EB0"/>
    <w:rsid w:val="55DA38A0"/>
    <w:rsid w:val="586E207E"/>
    <w:rsid w:val="58BC103B"/>
    <w:rsid w:val="59266DFD"/>
    <w:rsid w:val="5A98522A"/>
    <w:rsid w:val="5B3D4EC8"/>
    <w:rsid w:val="5B7E082A"/>
    <w:rsid w:val="5BC00E43"/>
    <w:rsid w:val="5D56787C"/>
    <w:rsid w:val="5E082F75"/>
    <w:rsid w:val="5F103E8F"/>
    <w:rsid w:val="5FD255E8"/>
    <w:rsid w:val="637F5A87"/>
    <w:rsid w:val="63E76400"/>
    <w:rsid w:val="69961435"/>
    <w:rsid w:val="6A3A6264"/>
    <w:rsid w:val="6A7C4ACE"/>
    <w:rsid w:val="6B621F16"/>
    <w:rsid w:val="6C77554D"/>
    <w:rsid w:val="6D1F7993"/>
    <w:rsid w:val="6DA02882"/>
    <w:rsid w:val="6F0D3F47"/>
    <w:rsid w:val="6F12155D"/>
    <w:rsid w:val="6FAC3760"/>
    <w:rsid w:val="704A2F79"/>
    <w:rsid w:val="70947B5D"/>
    <w:rsid w:val="71432407"/>
    <w:rsid w:val="717E2066"/>
    <w:rsid w:val="73977F03"/>
    <w:rsid w:val="76067942"/>
    <w:rsid w:val="76DB492B"/>
    <w:rsid w:val="77F51A1C"/>
    <w:rsid w:val="79386064"/>
    <w:rsid w:val="79BC0A44"/>
    <w:rsid w:val="7AC35E02"/>
    <w:rsid w:val="7BF546E1"/>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Indent"/>
    <w:basedOn w:val="1"/>
    <w:unhideWhenUsed/>
    <w:qFormat/>
    <w:uiPriority w:val="99"/>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0"/>
    <w:pPr>
      <w:spacing w:before="240" w:after="60"/>
      <w:jc w:val="center"/>
      <w:outlineLvl w:val="0"/>
    </w:pPr>
    <w:rPr>
      <w:rFonts w:ascii="Arial" w:hAnsi="Arial" w:cs="Arial"/>
      <w:b/>
      <w:bCs/>
      <w:sz w:val="32"/>
      <w:szCs w:val="32"/>
    </w:rPr>
  </w:style>
  <w:style w:type="paragraph" w:styleId="6">
    <w:name w:val="Body Text First Indent 2"/>
    <w:basedOn w:val="3"/>
    <w:unhideWhenUsed/>
    <w:qFormat/>
    <w:uiPriority w:val="99"/>
    <w:pPr>
      <w:ind w:firstLine="420" w:firstLineChars="200"/>
    </w:pPr>
  </w:style>
  <w:style w:type="paragraph" w:customStyle="1" w:styleId="9">
    <w:name w:val="Title A"/>
    <w:next w:val="1"/>
    <w:autoRedefine/>
    <w:qFormat/>
    <w:uiPriority w:val="0"/>
    <w:pPr>
      <w:widowControl w:val="0"/>
      <w:spacing w:before="240" w:after="60"/>
      <w:jc w:val="center"/>
      <w:outlineLvl w:val="0"/>
    </w:pPr>
    <w:rPr>
      <w:rFonts w:ascii="Arial" w:hAnsi="Arial" w:eastAsia="Arial Unicode MS" w:cs="Arial Unicode MS"/>
      <w:b/>
      <w:bC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2670</Words>
  <Characters>2759</Characters>
  <Lines>0</Lines>
  <Paragraphs>0</Paragraphs>
  <TotalTime>0</TotalTime>
  <ScaleCrop>false</ScaleCrop>
  <LinksUpToDate>false</LinksUpToDate>
  <CharactersWithSpaces>2819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2024-07-08T09:29:00Z</dcterms:created>
  <dc:creator>段恩杰</dc:creator>
  <cp:lastModifiedBy>段恩杰</cp:lastModifiedBy>
  <dcterms:modified xsi:type="dcterms:W3CDTF">2024-09-03T08:41:55Z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0A18F6AF04704896A988B98D74FE09CC_13</vt:lpwstr>
  </property>
</Properties>
</file>