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07" w:rsidRDefault="002D59C5">
      <w:pPr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黑体_GBK" w:eastAsia="方正黑体_GBK" w:hAnsi="Times New Roman"/>
          <w:color w:val="000000"/>
          <w:sz w:val="32"/>
          <w:szCs w:val="32"/>
        </w:rPr>
        <w:t>附件</w:t>
      </w:r>
      <w:r>
        <w:rPr>
          <w:rFonts w:ascii="方正黑体_GBK" w:eastAsia="方正黑体_GBK" w:hAnsi="Times New Roman" w:hint="eastAsia"/>
          <w:color w:val="000000"/>
          <w:sz w:val="32"/>
          <w:szCs w:val="32"/>
        </w:rPr>
        <w:t>1</w:t>
      </w:r>
      <w:bookmarkStart w:id="0" w:name="_GoBack"/>
      <w:bookmarkEnd w:id="0"/>
    </w:p>
    <w:p w:rsidR="002F6F07" w:rsidRDefault="002D59C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仿宋_GB2312" w:cs="仿宋_GB2312"/>
          <w:spacing w:val="-6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pacing w:val="-6"/>
          <w:sz w:val="44"/>
          <w:szCs w:val="44"/>
        </w:rPr>
        <w:t>广安区城区住房前期物业服务费指导价</w:t>
      </w:r>
    </w:p>
    <w:p w:rsidR="002F6F07" w:rsidRDefault="002F6F07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仿宋_GB2312" w:cs="仿宋_GB2312"/>
          <w:sz w:val="24"/>
          <w:szCs w:val="24"/>
        </w:rPr>
      </w:pP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6"/>
        <w:gridCol w:w="3212"/>
        <w:gridCol w:w="3282"/>
      </w:tblGrid>
      <w:tr w:rsidR="002F6F07">
        <w:trPr>
          <w:trHeight w:val="1347"/>
          <w:jc w:val="center"/>
        </w:trPr>
        <w:tc>
          <w:tcPr>
            <w:tcW w:w="2096" w:type="dxa"/>
            <w:vMerge w:val="restart"/>
          </w:tcPr>
          <w:p w:rsidR="002F6F07" w:rsidRDefault="002D59C5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微软雅黑" w:eastAsia="黑体" w:hAnsi="微软雅黑" w:cs="宋体" w:hint="eastAsia"/>
                <w:kern w:val="0"/>
                <w:sz w:val="28"/>
                <w:szCs w:val="28"/>
              </w:rPr>
              <w:t>    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2F6F07" w:rsidRDefault="002D59C5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物业服务</w:t>
            </w:r>
          </w:p>
          <w:p w:rsidR="002F6F07" w:rsidRDefault="002D59C5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质量等级</w:t>
            </w:r>
          </w:p>
        </w:tc>
        <w:tc>
          <w:tcPr>
            <w:tcW w:w="6494" w:type="dxa"/>
            <w:gridSpan w:val="2"/>
            <w:vAlign w:val="center"/>
          </w:tcPr>
          <w:p w:rsidR="002F6F07" w:rsidRDefault="002D59C5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上限标准（元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平方米·月）</w:t>
            </w:r>
          </w:p>
        </w:tc>
      </w:tr>
      <w:tr w:rsidR="002F6F07">
        <w:trPr>
          <w:trHeight w:val="983"/>
          <w:jc w:val="center"/>
        </w:trPr>
        <w:tc>
          <w:tcPr>
            <w:tcW w:w="2096" w:type="dxa"/>
            <w:vMerge/>
          </w:tcPr>
          <w:p w:rsidR="002F6F07" w:rsidRDefault="002F6F07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:rsidR="002F6F07" w:rsidRDefault="002D59C5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无电梯住宅</w:t>
            </w:r>
          </w:p>
        </w:tc>
        <w:tc>
          <w:tcPr>
            <w:tcW w:w="3282" w:type="dxa"/>
            <w:vAlign w:val="center"/>
          </w:tcPr>
          <w:p w:rsidR="002F6F07" w:rsidRDefault="00F101F6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有</w:t>
            </w:r>
            <w:r w:rsidR="002D59C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电梯住宅</w:t>
            </w:r>
          </w:p>
        </w:tc>
      </w:tr>
      <w:tr w:rsidR="00F101F6" w:rsidTr="0041622D">
        <w:trPr>
          <w:trHeight w:val="1019"/>
          <w:jc w:val="center"/>
        </w:trPr>
        <w:tc>
          <w:tcPr>
            <w:tcW w:w="2096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一级</w:t>
            </w:r>
          </w:p>
        </w:tc>
        <w:tc>
          <w:tcPr>
            <w:tcW w:w="3212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0.80</w:t>
            </w:r>
          </w:p>
        </w:tc>
        <w:tc>
          <w:tcPr>
            <w:tcW w:w="3282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1.50</w:t>
            </w:r>
          </w:p>
        </w:tc>
      </w:tr>
      <w:tr w:rsidR="00F101F6" w:rsidTr="00DC3903">
        <w:trPr>
          <w:trHeight w:val="870"/>
          <w:jc w:val="center"/>
        </w:trPr>
        <w:tc>
          <w:tcPr>
            <w:tcW w:w="2096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二级</w:t>
            </w:r>
          </w:p>
        </w:tc>
        <w:tc>
          <w:tcPr>
            <w:tcW w:w="3212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0.70</w:t>
            </w:r>
          </w:p>
        </w:tc>
        <w:tc>
          <w:tcPr>
            <w:tcW w:w="3282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1.20</w:t>
            </w:r>
          </w:p>
        </w:tc>
      </w:tr>
      <w:tr w:rsidR="00F101F6" w:rsidTr="00CE3702">
        <w:trPr>
          <w:trHeight w:val="1086"/>
          <w:jc w:val="center"/>
        </w:trPr>
        <w:tc>
          <w:tcPr>
            <w:tcW w:w="2096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三级</w:t>
            </w:r>
          </w:p>
        </w:tc>
        <w:tc>
          <w:tcPr>
            <w:tcW w:w="3212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0.55</w:t>
            </w:r>
          </w:p>
        </w:tc>
        <w:tc>
          <w:tcPr>
            <w:tcW w:w="3282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1.00</w:t>
            </w:r>
          </w:p>
        </w:tc>
      </w:tr>
      <w:tr w:rsidR="00F101F6" w:rsidTr="00B80A06">
        <w:trPr>
          <w:trHeight w:val="870"/>
          <w:jc w:val="center"/>
        </w:trPr>
        <w:tc>
          <w:tcPr>
            <w:tcW w:w="2096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四级</w:t>
            </w:r>
          </w:p>
        </w:tc>
        <w:tc>
          <w:tcPr>
            <w:tcW w:w="3212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0.45</w:t>
            </w:r>
          </w:p>
        </w:tc>
        <w:tc>
          <w:tcPr>
            <w:tcW w:w="3282" w:type="dxa"/>
            <w:vAlign w:val="center"/>
          </w:tcPr>
          <w:p w:rsidR="00F101F6" w:rsidRDefault="00F101F6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0.90</w:t>
            </w:r>
          </w:p>
        </w:tc>
      </w:tr>
      <w:tr w:rsidR="002F6F07">
        <w:trPr>
          <w:trHeight w:val="3694"/>
          <w:jc w:val="center"/>
        </w:trPr>
        <w:tc>
          <w:tcPr>
            <w:tcW w:w="2096" w:type="dxa"/>
            <w:vAlign w:val="center"/>
          </w:tcPr>
          <w:p w:rsidR="002F6F07" w:rsidRDefault="002D59C5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494" w:type="dxa"/>
            <w:gridSpan w:val="2"/>
            <w:vAlign w:val="center"/>
          </w:tcPr>
          <w:p w:rsidR="002F6F07" w:rsidRDefault="002D59C5">
            <w:pPr>
              <w:widowControl/>
              <w:spacing w:line="600" w:lineRule="exact"/>
              <w:ind w:firstLineChars="200" w:firstLine="560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物业服务收费金额按房屋产权面积计算。</w:t>
            </w:r>
          </w:p>
          <w:p w:rsidR="002F6F07" w:rsidRDefault="002D59C5">
            <w:pPr>
              <w:widowControl/>
              <w:spacing w:line="600" w:lineRule="exact"/>
              <w:ind w:firstLineChars="200" w:firstLine="560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保障性住房物业服务收费按不超过相应等级收费标准的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0%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收取。</w:t>
            </w:r>
          </w:p>
        </w:tc>
      </w:tr>
    </w:tbl>
    <w:p w:rsidR="002F6F07" w:rsidRDefault="002F6F07"/>
    <w:sectPr w:rsidR="002F6F07" w:rsidSect="002F6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9C5" w:rsidRDefault="002D59C5" w:rsidP="0064753B">
      <w:r>
        <w:separator/>
      </w:r>
    </w:p>
  </w:endnote>
  <w:endnote w:type="continuationSeparator" w:id="0">
    <w:p w:rsidR="002D59C5" w:rsidRDefault="002D59C5" w:rsidP="00647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9C5" w:rsidRDefault="002D59C5" w:rsidP="0064753B">
      <w:r>
        <w:separator/>
      </w:r>
    </w:p>
  </w:footnote>
  <w:footnote w:type="continuationSeparator" w:id="0">
    <w:p w:rsidR="002D59C5" w:rsidRDefault="002D59C5" w:rsidP="00647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B0D"/>
    <w:rsid w:val="00030DC3"/>
    <w:rsid w:val="00064C2D"/>
    <w:rsid w:val="00080E20"/>
    <w:rsid w:val="000D2914"/>
    <w:rsid w:val="0011182E"/>
    <w:rsid w:val="002A3D9E"/>
    <w:rsid w:val="002D59C5"/>
    <w:rsid w:val="002F6F07"/>
    <w:rsid w:val="00443BAE"/>
    <w:rsid w:val="0064753B"/>
    <w:rsid w:val="00764A01"/>
    <w:rsid w:val="007A7F5A"/>
    <w:rsid w:val="00873909"/>
    <w:rsid w:val="008B33E4"/>
    <w:rsid w:val="009C38EA"/>
    <w:rsid w:val="00A64B0D"/>
    <w:rsid w:val="00C42A8E"/>
    <w:rsid w:val="00C53C25"/>
    <w:rsid w:val="00CB7D60"/>
    <w:rsid w:val="00CC3B24"/>
    <w:rsid w:val="00CD60C0"/>
    <w:rsid w:val="00D27FBD"/>
    <w:rsid w:val="00E17260"/>
    <w:rsid w:val="00F101F6"/>
    <w:rsid w:val="349843BD"/>
    <w:rsid w:val="3A8D1FC9"/>
    <w:rsid w:val="6315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6F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F6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F6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F6F07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F6F0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F6F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EC882-AA17-43BD-A846-10682B96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2021-02-19T08:19:00Z</cp:lastPrinted>
  <dcterms:created xsi:type="dcterms:W3CDTF">2021-02-19T08:19:00Z</dcterms:created>
  <dcterms:modified xsi:type="dcterms:W3CDTF">2021-12-15T07:30:00Z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