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5DF2A">
      <w:pPr>
        <w:widowControl/>
        <w:spacing w:line="580" w:lineRule="exact"/>
        <w:jc w:val="center"/>
        <w:rPr>
          <w:rFonts w:ascii="黑体" w:hAnsi="黑体" w:eastAsia="黑体"/>
          <w:sz w:val="32"/>
          <w:szCs w:val="32"/>
        </w:rPr>
      </w:pPr>
      <w:r>
        <w:rPr>
          <w:rFonts w:hint="eastAsia" w:ascii="方正小标宋简体" w:hAnsi="仿宋_GB2312" w:eastAsia="方正小标宋简体" w:cs="宋体"/>
          <w:color w:val="181818"/>
          <w:kern w:val="0"/>
          <w:sz w:val="44"/>
          <w:szCs w:val="44"/>
        </w:rPr>
        <w:t>“双随机</w:t>
      </w:r>
      <w:r>
        <w:rPr>
          <w:rFonts w:hint="eastAsia" w:ascii="方正小标宋简体" w:hAnsi="仿宋_GB2312" w:eastAsia="方正小标宋简体" w:cs="宋体"/>
          <w:color w:val="181818"/>
          <w:kern w:val="0"/>
          <w:sz w:val="44"/>
          <w:szCs w:val="44"/>
          <w:lang w:eastAsia="zh-CN"/>
        </w:rPr>
        <w:t>、</w:t>
      </w:r>
      <w:r>
        <w:rPr>
          <w:rFonts w:hint="eastAsia" w:ascii="方正小标宋简体" w:hAnsi="仿宋_GB2312" w:eastAsia="方正小标宋简体" w:cs="宋体"/>
          <w:color w:val="181818"/>
          <w:kern w:val="0"/>
          <w:sz w:val="44"/>
          <w:szCs w:val="44"/>
        </w:rPr>
        <w:t>一公开”消防监管抽查事项清单</w:t>
      </w:r>
    </w:p>
    <w:tbl>
      <w:tblPr>
        <w:tblStyle w:val="6"/>
        <w:tblW w:w="14317" w:type="dxa"/>
        <w:jc w:val="center"/>
        <w:tblLayout w:type="fixed"/>
        <w:tblCellMar>
          <w:top w:w="0" w:type="dxa"/>
          <w:left w:w="108" w:type="dxa"/>
          <w:bottom w:w="0" w:type="dxa"/>
          <w:right w:w="108" w:type="dxa"/>
        </w:tblCellMar>
      </w:tblPr>
      <w:tblGrid>
        <w:gridCol w:w="954"/>
        <w:gridCol w:w="630"/>
        <w:gridCol w:w="1298"/>
        <w:gridCol w:w="1155"/>
        <w:gridCol w:w="4833"/>
        <w:gridCol w:w="4242"/>
        <w:gridCol w:w="1205"/>
      </w:tblGrid>
      <w:tr w14:paraId="788D7861">
        <w:tblPrEx>
          <w:tblCellMar>
            <w:top w:w="0" w:type="dxa"/>
            <w:left w:w="108" w:type="dxa"/>
            <w:bottom w:w="0" w:type="dxa"/>
            <w:right w:w="108" w:type="dxa"/>
          </w:tblCellMar>
        </w:tblPrEx>
        <w:trPr>
          <w:trHeight w:val="409"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70609817">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抽查事项名称</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3015DF32">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6BFEAA6F">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抽查主体</w:t>
            </w:r>
          </w:p>
        </w:tc>
        <w:tc>
          <w:tcPr>
            <w:tcW w:w="5988" w:type="dxa"/>
            <w:gridSpan w:val="2"/>
            <w:tcBorders>
              <w:top w:val="single" w:color="auto" w:sz="4" w:space="0"/>
              <w:left w:val="single" w:color="auto" w:sz="4" w:space="0"/>
              <w:bottom w:val="single" w:color="auto" w:sz="4" w:space="0"/>
              <w:right w:val="single" w:color="auto" w:sz="4" w:space="0"/>
            </w:tcBorders>
            <w:noWrap w:val="0"/>
            <w:vAlign w:val="center"/>
          </w:tcPr>
          <w:p w14:paraId="14BABD74"/>
          <w:p w14:paraId="2BFB70C4">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抽查内容</w:t>
            </w:r>
          </w:p>
        </w:tc>
        <w:tc>
          <w:tcPr>
            <w:tcW w:w="4242" w:type="dxa"/>
            <w:vMerge w:val="restart"/>
            <w:tcBorders>
              <w:top w:val="single" w:color="auto" w:sz="4" w:space="0"/>
              <w:left w:val="single" w:color="auto" w:sz="4" w:space="0"/>
              <w:bottom w:val="single" w:color="000000" w:sz="4" w:space="0"/>
              <w:right w:val="single" w:color="auto" w:sz="4" w:space="0"/>
            </w:tcBorders>
            <w:noWrap w:val="0"/>
            <w:vAlign w:val="center"/>
          </w:tcPr>
          <w:p w14:paraId="36F3B350">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抽查依据</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170366E3">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抽查方式</w:t>
            </w:r>
          </w:p>
        </w:tc>
      </w:tr>
      <w:tr w14:paraId="59FA4AE7">
        <w:tblPrEx>
          <w:tblCellMar>
            <w:top w:w="0" w:type="dxa"/>
            <w:left w:w="108" w:type="dxa"/>
            <w:bottom w:w="0" w:type="dxa"/>
            <w:right w:w="108" w:type="dxa"/>
          </w:tblCellMar>
        </w:tblPrEx>
        <w:trPr>
          <w:trHeight w:val="449"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56D33F2">
            <w:pPr>
              <w:widowControl/>
              <w:spacing w:line="240" w:lineRule="exact"/>
              <w:jc w:val="center"/>
              <w:rPr>
                <w:rFonts w:ascii="黑体" w:hAnsi="黑体" w:eastAsia="黑体" w:cs="宋体"/>
                <w:kern w:val="0"/>
                <w:sz w:val="24"/>
                <w:szCs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9DAA7F5">
            <w:pPr>
              <w:widowControl/>
              <w:spacing w:line="240" w:lineRule="exact"/>
              <w:jc w:val="center"/>
              <w:rPr>
                <w:rFonts w:ascii="黑体" w:hAnsi="黑体" w:eastAsia="黑体" w:cs="宋体"/>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280E7002">
            <w:pPr>
              <w:widowControl/>
              <w:spacing w:line="240" w:lineRule="exact"/>
              <w:jc w:val="center"/>
              <w:rPr>
                <w:rFonts w:ascii="黑体" w:hAnsi="黑体" w:eastAsia="黑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4C3404E">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（主项）</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00B5E036">
            <w:pPr>
              <w:widowControl/>
              <w:spacing w:line="240" w:lineRule="exact"/>
              <w:jc w:val="center"/>
              <w:rPr>
                <w:rFonts w:ascii="黑体" w:hAnsi="黑体" w:eastAsia="黑体" w:cs="宋体"/>
                <w:kern w:val="0"/>
                <w:sz w:val="24"/>
                <w:szCs w:val="24"/>
              </w:rPr>
            </w:pPr>
            <w:r>
              <w:rPr>
                <w:rFonts w:hint="eastAsia" w:ascii="黑体" w:hAnsi="黑体" w:eastAsia="黑体" w:cs="宋体"/>
                <w:kern w:val="0"/>
                <w:sz w:val="24"/>
                <w:szCs w:val="24"/>
              </w:rPr>
              <w:t>（子项）</w:t>
            </w:r>
          </w:p>
        </w:tc>
        <w:tc>
          <w:tcPr>
            <w:tcW w:w="4242" w:type="dxa"/>
            <w:vMerge w:val="continue"/>
            <w:tcBorders>
              <w:top w:val="single" w:color="auto" w:sz="4" w:space="0"/>
              <w:left w:val="single" w:color="auto" w:sz="4" w:space="0"/>
              <w:bottom w:val="single" w:color="000000" w:sz="4" w:space="0"/>
              <w:right w:val="single" w:color="auto" w:sz="4" w:space="0"/>
            </w:tcBorders>
            <w:noWrap w:val="0"/>
            <w:vAlign w:val="center"/>
          </w:tcPr>
          <w:p w14:paraId="48143F83">
            <w:pPr>
              <w:widowControl/>
              <w:spacing w:line="240" w:lineRule="exact"/>
              <w:jc w:val="center"/>
              <w:rPr>
                <w:rFonts w:ascii="黑体" w:hAnsi="黑体" w:eastAsia="黑体" w:cs="宋体"/>
                <w:kern w:val="0"/>
                <w:sz w:val="24"/>
                <w:szCs w:val="24"/>
              </w:rPr>
            </w:pPr>
          </w:p>
        </w:tc>
        <w:tc>
          <w:tcPr>
            <w:tcW w:w="1205" w:type="dxa"/>
            <w:vMerge w:val="continue"/>
            <w:tcBorders>
              <w:top w:val="single" w:color="auto" w:sz="4" w:space="0"/>
              <w:left w:val="single" w:color="auto" w:sz="4" w:space="0"/>
              <w:bottom w:val="single" w:color="auto" w:sz="4" w:space="0"/>
              <w:right w:val="single" w:color="auto" w:sz="4" w:space="0"/>
            </w:tcBorders>
            <w:noWrap w:val="0"/>
            <w:vAlign w:val="center"/>
          </w:tcPr>
          <w:p w14:paraId="19745F7B">
            <w:pPr>
              <w:widowControl/>
              <w:spacing w:line="240" w:lineRule="exact"/>
              <w:jc w:val="center"/>
              <w:rPr>
                <w:rFonts w:ascii="黑体" w:hAnsi="黑体" w:eastAsia="黑体" w:cs="宋体"/>
                <w:kern w:val="0"/>
                <w:sz w:val="24"/>
                <w:szCs w:val="24"/>
              </w:rPr>
            </w:pPr>
          </w:p>
        </w:tc>
      </w:tr>
      <w:tr w14:paraId="45974127">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32AEE2A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对单位履行法定消防安全职责情况的监督抽查</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E0F6437">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6578BF9">
            <w:pPr>
              <w:widowControl/>
              <w:spacing w:line="24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4A1CC5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消防许可</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62BDF83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消防许可</w:t>
            </w:r>
          </w:p>
        </w:tc>
        <w:tc>
          <w:tcPr>
            <w:tcW w:w="4242" w:type="dxa"/>
            <w:vMerge w:val="restart"/>
            <w:tcBorders>
              <w:top w:val="nil"/>
              <w:left w:val="single" w:color="auto" w:sz="4" w:space="0"/>
              <w:bottom w:val="single" w:color="000000" w:sz="4" w:space="0"/>
              <w:right w:val="single" w:color="auto" w:sz="4" w:space="0"/>
            </w:tcBorders>
            <w:noWrap w:val="0"/>
            <w:vAlign w:val="center"/>
          </w:tcPr>
          <w:p w14:paraId="563A3FF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《中华人民共和国消防法》第十五条；</w:t>
            </w:r>
          </w:p>
          <w:p w14:paraId="393523B7">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《消防监督检查规定》第十条第一款第（一）项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5B05106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3DD0C78">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1A8ECF2">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01C9AC2">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1A1616E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4FB6C23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消防安全管理</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2303638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消防安全制度</w:t>
            </w:r>
          </w:p>
        </w:tc>
        <w:tc>
          <w:tcPr>
            <w:tcW w:w="4242" w:type="dxa"/>
            <w:vMerge w:val="restart"/>
            <w:tcBorders>
              <w:top w:val="nil"/>
              <w:left w:val="single" w:color="auto" w:sz="4" w:space="0"/>
              <w:bottom w:val="single" w:color="auto" w:sz="4" w:space="0"/>
              <w:right w:val="single" w:color="auto" w:sz="4" w:space="0"/>
            </w:tcBorders>
            <w:noWrap w:val="0"/>
            <w:vAlign w:val="center"/>
          </w:tcPr>
          <w:p w14:paraId="688C728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《中华人民共和国消防法》第十六条第一款第（一）项；</w:t>
            </w:r>
          </w:p>
          <w:p w14:paraId="1FBC006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《消防监督检查规定》第十条第三款</w:t>
            </w:r>
          </w:p>
        </w:tc>
        <w:tc>
          <w:tcPr>
            <w:tcW w:w="1205" w:type="dxa"/>
            <w:vMerge w:val="restart"/>
            <w:tcBorders>
              <w:top w:val="nil"/>
              <w:left w:val="single" w:color="auto" w:sz="4" w:space="0"/>
              <w:bottom w:val="single" w:color="auto" w:sz="4" w:space="0"/>
              <w:right w:val="single" w:color="auto" w:sz="4" w:space="0"/>
            </w:tcBorders>
            <w:noWrap w:val="0"/>
            <w:vAlign w:val="center"/>
          </w:tcPr>
          <w:p w14:paraId="3099B76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5316E6F">
        <w:tblPrEx>
          <w:tblCellMar>
            <w:top w:w="0" w:type="dxa"/>
            <w:left w:w="108" w:type="dxa"/>
            <w:bottom w:w="0" w:type="dxa"/>
            <w:right w:w="108" w:type="dxa"/>
          </w:tblCellMar>
        </w:tblPrEx>
        <w:trPr>
          <w:trHeight w:val="8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7B6236B">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4D43FEB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0C8F417A">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6F768B5">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84E79D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灭火和应急疏散预案</w:t>
            </w:r>
          </w:p>
        </w:tc>
        <w:tc>
          <w:tcPr>
            <w:tcW w:w="4242" w:type="dxa"/>
            <w:tcBorders>
              <w:top w:val="nil"/>
              <w:left w:val="single" w:color="auto" w:sz="4" w:space="0"/>
              <w:bottom w:val="single" w:color="auto" w:sz="4" w:space="0"/>
              <w:right w:val="single" w:color="auto" w:sz="4" w:space="0"/>
            </w:tcBorders>
            <w:noWrap w:val="0"/>
            <w:vAlign w:val="center"/>
          </w:tcPr>
          <w:p w14:paraId="2B7D94F3">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《中华人民共和国消防法》第十六条第一款第（一）项；</w:t>
            </w:r>
          </w:p>
          <w:p w14:paraId="26D3BC4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《消防监督检查规定》第十条第三款</w:t>
            </w:r>
          </w:p>
        </w:tc>
        <w:tc>
          <w:tcPr>
            <w:tcW w:w="1205" w:type="dxa"/>
            <w:vMerge w:val="restart"/>
            <w:tcBorders>
              <w:top w:val="nil"/>
              <w:left w:val="single" w:color="auto" w:sz="4" w:space="0"/>
              <w:bottom w:val="single" w:color="auto" w:sz="4" w:space="0"/>
              <w:right w:val="single" w:color="auto" w:sz="4" w:space="0"/>
            </w:tcBorders>
            <w:noWrap w:val="0"/>
            <w:vAlign w:val="center"/>
          </w:tcPr>
          <w:p w14:paraId="0178C86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C2364F2">
        <w:tblPrEx>
          <w:tblCellMar>
            <w:top w:w="0" w:type="dxa"/>
            <w:left w:w="108" w:type="dxa"/>
            <w:bottom w:w="0" w:type="dxa"/>
            <w:right w:w="108" w:type="dxa"/>
          </w:tblCellMar>
        </w:tblPrEx>
        <w:trPr>
          <w:trHeight w:val="733"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32033721">
            <w:pPr>
              <w:widowControl/>
              <w:spacing w:line="240" w:lineRule="exact"/>
              <w:jc w:val="center"/>
              <w:rPr>
                <w:rFonts w:ascii="宋体" w:hAnsi="宋体" w:cs="宋体"/>
                <w:kern w:val="0"/>
                <w:sz w:val="24"/>
                <w:szCs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FD3F39F">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FCB9AD3">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E64552C">
            <w:pPr>
              <w:widowControl/>
              <w:spacing w:line="240" w:lineRule="exact"/>
              <w:jc w:val="center"/>
              <w:rPr>
                <w:rFonts w:ascii="仿宋_GB2312" w:hAnsi="宋体" w:eastAsia="仿宋_GB2312" w:cs="宋体"/>
                <w:kern w:val="0"/>
                <w:sz w:val="24"/>
                <w:szCs w:val="24"/>
              </w:rPr>
            </w:pPr>
          </w:p>
        </w:tc>
        <w:tc>
          <w:tcPr>
            <w:tcW w:w="4833" w:type="dxa"/>
            <w:vMerge w:val="continue"/>
            <w:tcBorders>
              <w:top w:val="single" w:color="auto" w:sz="4" w:space="0"/>
              <w:left w:val="single" w:color="auto" w:sz="4" w:space="0"/>
              <w:bottom w:val="single" w:color="auto" w:sz="4" w:space="0"/>
              <w:right w:val="single" w:color="auto" w:sz="4" w:space="0"/>
            </w:tcBorders>
            <w:noWrap w:val="0"/>
            <w:vAlign w:val="center"/>
          </w:tcPr>
          <w:p w14:paraId="03D1582C">
            <w:pPr>
              <w:widowControl/>
              <w:spacing w:line="240" w:lineRule="exact"/>
              <w:jc w:val="center"/>
              <w:rPr>
                <w:rFonts w:ascii="仿宋_GB2312" w:hAnsi="宋体" w:eastAsia="仿宋_GB2312" w:cs="宋体"/>
                <w:kern w:val="0"/>
                <w:sz w:val="24"/>
                <w:szCs w:val="24"/>
              </w:rPr>
            </w:pPr>
          </w:p>
        </w:tc>
        <w:tc>
          <w:tcPr>
            <w:tcW w:w="4242" w:type="dxa"/>
            <w:tcBorders>
              <w:top w:val="nil"/>
              <w:left w:val="single" w:color="auto" w:sz="4" w:space="0"/>
              <w:bottom w:val="single" w:color="auto" w:sz="4" w:space="0"/>
              <w:right w:val="single" w:color="auto" w:sz="4" w:space="0"/>
            </w:tcBorders>
            <w:noWrap w:val="0"/>
            <w:vAlign w:val="center"/>
          </w:tcPr>
          <w:p w14:paraId="07FF6B1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《消防监督检查规定》第十二条第（三）项</w:t>
            </w:r>
          </w:p>
        </w:tc>
        <w:tc>
          <w:tcPr>
            <w:tcW w:w="1205" w:type="dxa"/>
            <w:vMerge w:val="continue"/>
            <w:tcBorders>
              <w:top w:val="nil"/>
              <w:left w:val="single" w:color="auto" w:sz="4" w:space="0"/>
              <w:bottom w:val="single" w:color="auto" w:sz="4" w:space="0"/>
              <w:right w:val="single" w:color="auto" w:sz="4" w:space="0"/>
            </w:tcBorders>
            <w:noWrap w:val="0"/>
            <w:vAlign w:val="center"/>
          </w:tcPr>
          <w:p w14:paraId="25F97A18">
            <w:pPr>
              <w:widowControl/>
              <w:spacing w:line="240" w:lineRule="exact"/>
              <w:jc w:val="center"/>
              <w:rPr>
                <w:rFonts w:ascii="仿宋_GB2312" w:hAnsi="宋体" w:eastAsia="仿宋_GB2312" w:cs="宋体"/>
                <w:kern w:val="0"/>
                <w:sz w:val="24"/>
                <w:szCs w:val="24"/>
              </w:rPr>
            </w:pPr>
          </w:p>
        </w:tc>
      </w:tr>
      <w:tr w14:paraId="587CC323">
        <w:tblPrEx>
          <w:tblCellMar>
            <w:top w:w="0" w:type="dxa"/>
            <w:left w:w="108" w:type="dxa"/>
            <w:bottom w:w="0" w:type="dxa"/>
            <w:right w:w="108" w:type="dxa"/>
          </w:tblCellMar>
        </w:tblPrEx>
        <w:trPr>
          <w:trHeight w:val="97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797BCFF">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2E66A34">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4B5C10D">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9E63940">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3C9EC94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员工消防安全培训</w:t>
            </w:r>
          </w:p>
        </w:tc>
        <w:tc>
          <w:tcPr>
            <w:tcW w:w="4242" w:type="dxa"/>
            <w:vMerge w:val="restart"/>
            <w:tcBorders>
              <w:top w:val="nil"/>
              <w:left w:val="single" w:color="auto" w:sz="4" w:space="0"/>
              <w:bottom w:val="single" w:color="auto" w:sz="4" w:space="0"/>
              <w:right w:val="single" w:color="auto" w:sz="4" w:space="0"/>
            </w:tcBorders>
            <w:noWrap w:val="0"/>
            <w:vAlign w:val="center"/>
          </w:tcPr>
          <w:p w14:paraId="14D01573">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《中华人民共和国消防法》第六条；</w:t>
            </w:r>
          </w:p>
          <w:p w14:paraId="6EFB57D5">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《消防监督检查规定》第十条第一款第（七）项</w:t>
            </w:r>
          </w:p>
        </w:tc>
        <w:tc>
          <w:tcPr>
            <w:tcW w:w="1205" w:type="dxa"/>
            <w:vMerge w:val="restart"/>
            <w:tcBorders>
              <w:top w:val="nil"/>
              <w:left w:val="single" w:color="auto" w:sz="4" w:space="0"/>
              <w:bottom w:val="single" w:color="auto" w:sz="4" w:space="0"/>
              <w:right w:val="single" w:color="auto" w:sz="4" w:space="0"/>
            </w:tcBorders>
            <w:noWrap w:val="0"/>
            <w:vAlign w:val="center"/>
          </w:tcPr>
          <w:p w14:paraId="74A6D86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E5BB3FD">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85B8B8A">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48ACFD47">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0DC29F5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3C600DA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消防安全重点单位消防安全管理</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5929A45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消防安全管理人；防火检查巡查；消防设施、器材、消防安全标志定期组织维修保养；消防演练；消防档案；消防重点部位；承担灭火和组织疏散任务的人员</w:t>
            </w:r>
          </w:p>
        </w:tc>
        <w:tc>
          <w:tcPr>
            <w:tcW w:w="4242" w:type="dxa"/>
            <w:vMerge w:val="restart"/>
            <w:tcBorders>
              <w:top w:val="nil"/>
              <w:left w:val="single" w:color="auto" w:sz="4" w:space="0"/>
              <w:bottom w:val="single" w:color="auto" w:sz="4" w:space="0"/>
              <w:right w:val="single" w:color="auto" w:sz="4" w:space="0"/>
            </w:tcBorders>
            <w:noWrap w:val="0"/>
            <w:vAlign w:val="center"/>
          </w:tcPr>
          <w:p w14:paraId="5ABA6902">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《中华人民共和国消防法》第十六条、第十七条；</w:t>
            </w:r>
          </w:p>
          <w:p w14:paraId="7DDFF145">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《消防监督检查规定》第十条、十一条</w:t>
            </w:r>
          </w:p>
        </w:tc>
        <w:tc>
          <w:tcPr>
            <w:tcW w:w="1205" w:type="dxa"/>
            <w:vMerge w:val="restart"/>
            <w:tcBorders>
              <w:top w:val="nil"/>
              <w:left w:val="single" w:color="auto" w:sz="4" w:space="0"/>
              <w:bottom w:val="single" w:color="auto" w:sz="4" w:space="0"/>
              <w:right w:val="single" w:color="auto" w:sz="4" w:space="0"/>
            </w:tcBorders>
            <w:noWrap w:val="0"/>
            <w:vAlign w:val="center"/>
          </w:tcPr>
          <w:p w14:paraId="69A0FF1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991F2BD">
        <w:tblPrEx>
          <w:tblCellMar>
            <w:top w:w="0" w:type="dxa"/>
            <w:left w:w="108" w:type="dxa"/>
            <w:bottom w:w="0" w:type="dxa"/>
            <w:right w:w="108" w:type="dxa"/>
          </w:tblCellMar>
        </w:tblPrEx>
        <w:trPr>
          <w:trHeight w:val="618"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A9D7304">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4BF0F41">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98" w:type="dxa"/>
            <w:vMerge w:val="restart"/>
            <w:tcBorders>
              <w:top w:val="single" w:color="auto" w:sz="4" w:space="0"/>
              <w:left w:val="single" w:color="auto" w:sz="4" w:space="0"/>
              <w:right w:val="single" w:color="auto" w:sz="4" w:space="0"/>
            </w:tcBorders>
            <w:noWrap w:val="0"/>
            <w:vAlign w:val="center"/>
          </w:tcPr>
          <w:p w14:paraId="21DBE7D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right w:val="single" w:color="auto" w:sz="4" w:space="0"/>
            </w:tcBorders>
            <w:noWrap w:val="0"/>
            <w:vAlign w:val="center"/>
          </w:tcPr>
          <w:p w14:paraId="6191F0A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建筑防火</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2E302A7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生产、储存、经营易燃易爆危险品的场所与居住场所设置在同一建筑物内</w:t>
            </w:r>
          </w:p>
        </w:tc>
        <w:tc>
          <w:tcPr>
            <w:tcW w:w="4242" w:type="dxa"/>
            <w:tcBorders>
              <w:top w:val="nil"/>
              <w:left w:val="single" w:color="auto" w:sz="4" w:space="0"/>
              <w:bottom w:val="single" w:color="auto" w:sz="4" w:space="0"/>
              <w:right w:val="single" w:color="auto" w:sz="4" w:space="0"/>
            </w:tcBorders>
            <w:noWrap w:val="0"/>
            <w:vAlign w:val="center"/>
          </w:tcPr>
          <w:p w14:paraId="7BA70E81">
            <w:pPr>
              <w:widowControl/>
              <w:spacing w:line="24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《中华人民共和国消防法》第十九条第一款</w:t>
            </w:r>
            <w:r>
              <w:rPr>
                <w:rFonts w:hint="eastAsia" w:ascii="仿宋_GB2312" w:hAnsi="宋体" w:eastAsia="仿宋_GB2312" w:cs="宋体"/>
                <w:kern w:val="0"/>
                <w:sz w:val="24"/>
                <w:szCs w:val="24"/>
                <w:lang w:eastAsia="zh-CN"/>
              </w:rPr>
              <w:t>；</w:t>
            </w:r>
          </w:p>
        </w:tc>
        <w:tc>
          <w:tcPr>
            <w:tcW w:w="1205" w:type="dxa"/>
            <w:tcBorders>
              <w:top w:val="nil"/>
              <w:left w:val="nil"/>
              <w:bottom w:val="single" w:color="auto" w:sz="4" w:space="0"/>
              <w:right w:val="single" w:color="auto" w:sz="4" w:space="0"/>
            </w:tcBorders>
            <w:noWrap w:val="0"/>
            <w:vAlign w:val="center"/>
          </w:tcPr>
          <w:p w14:paraId="2A963EE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66703C8">
        <w:tblPrEx>
          <w:tblCellMar>
            <w:top w:w="0" w:type="dxa"/>
            <w:left w:w="108" w:type="dxa"/>
            <w:bottom w:w="0" w:type="dxa"/>
            <w:right w:w="108" w:type="dxa"/>
          </w:tblCellMar>
        </w:tblPrEx>
        <w:trPr>
          <w:trHeight w:val="696"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3266267">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596BB0A">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98" w:type="dxa"/>
            <w:vMerge w:val="continue"/>
            <w:tcBorders>
              <w:left w:val="single" w:color="auto" w:sz="4" w:space="0"/>
              <w:bottom w:val="single" w:color="auto" w:sz="4" w:space="0"/>
              <w:right w:val="single" w:color="auto" w:sz="4" w:space="0"/>
            </w:tcBorders>
            <w:noWrap w:val="0"/>
            <w:vAlign w:val="center"/>
          </w:tcPr>
          <w:p w14:paraId="237A8B93">
            <w:pPr>
              <w:widowControl/>
              <w:spacing w:line="240" w:lineRule="exact"/>
              <w:jc w:val="center"/>
              <w:rPr>
                <w:rFonts w:ascii="宋体" w:hAnsi="宋体"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7CD24210">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5266A9B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生产、储存、经营其他物品的场所与居住场所设置在同一建筑物内</w:t>
            </w:r>
          </w:p>
        </w:tc>
        <w:tc>
          <w:tcPr>
            <w:tcW w:w="4242" w:type="dxa"/>
            <w:tcBorders>
              <w:top w:val="nil"/>
              <w:left w:val="single" w:color="auto" w:sz="4" w:space="0"/>
              <w:bottom w:val="single" w:color="auto" w:sz="4" w:space="0"/>
              <w:right w:val="single" w:color="auto" w:sz="4" w:space="0"/>
            </w:tcBorders>
            <w:noWrap w:val="0"/>
            <w:vAlign w:val="center"/>
          </w:tcPr>
          <w:p w14:paraId="47B514EA">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《中华人民共和国消防法》第十九条第二款</w:t>
            </w:r>
          </w:p>
        </w:tc>
        <w:tc>
          <w:tcPr>
            <w:tcW w:w="1205" w:type="dxa"/>
            <w:tcBorders>
              <w:top w:val="nil"/>
              <w:left w:val="nil"/>
              <w:bottom w:val="single" w:color="auto" w:sz="4" w:space="0"/>
              <w:right w:val="single" w:color="auto" w:sz="4" w:space="0"/>
            </w:tcBorders>
            <w:noWrap w:val="0"/>
            <w:vAlign w:val="center"/>
          </w:tcPr>
          <w:p w14:paraId="7798ED5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F28ED16">
        <w:tblPrEx>
          <w:tblCellMar>
            <w:top w:w="0" w:type="dxa"/>
            <w:left w:w="108" w:type="dxa"/>
            <w:bottom w:w="0" w:type="dxa"/>
            <w:right w:w="108" w:type="dxa"/>
          </w:tblCellMar>
        </w:tblPrEx>
        <w:trPr>
          <w:trHeight w:val="555"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5D252F6">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F38EE8F">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98" w:type="dxa"/>
            <w:vMerge w:val="restart"/>
            <w:tcBorders>
              <w:top w:val="single" w:color="auto" w:sz="4" w:space="0"/>
              <w:left w:val="single" w:color="auto" w:sz="4" w:space="0"/>
              <w:right w:val="single" w:color="auto" w:sz="4" w:space="0"/>
            </w:tcBorders>
            <w:noWrap w:val="0"/>
            <w:vAlign w:val="center"/>
          </w:tcPr>
          <w:p w14:paraId="47EA6FBC">
            <w:pPr>
              <w:widowControl/>
              <w:spacing w:line="240" w:lineRule="exact"/>
              <w:jc w:val="center"/>
              <w:rPr>
                <w:rFonts w:ascii="宋体" w:hAnsi="宋体"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right w:val="single" w:color="auto" w:sz="4" w:space="0"/>
            </w:tcBorders>
            <w:noWrap w:val="0"/>
            <w:vAlign w:val="center"/>
          </w:tcPr>
          <w:p w14:paraId="2EDC8A0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建筑防火</w:t>
            </w: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16447F4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人员密集场所外墙门窗上设置影响逃生、灭火救援的障碍物</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085371C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456E5E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649DEC26">
        <w:tblPrEx>
          <w:tblCellMar>
            <w:top w:w="0" w:type="dxa"/>
            <w:left w:w="108" w:type="dxa"/>
            <w:bottom w:w="0" w:type="dxa"/>
            <w:right w:w="108" w:type="dxa"/>
          </w:tblCellMar>
        </w:tblPrEx>
        <w:trPr>
          <w:trHeight w:val="87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948D987">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FFB88F4">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98" w:type="dxa"/>
            <w:vMerge w:val="continue"/>
            <w:tcBorders>
              <w:left w:val="single" w:color="auto" w:sz="4" w:space="0"/>
              <w:right w:val="single" w:color="auto" w:sz="4" w:space="0"/>
            </w:tcBorders>
            <w:noWrap w:val="0"/>
            <w:vAlign w:val="center"/>
          </w:tcPr>
          <w:p w14:paraId="6DE4F3DE">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4BF8653A">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4A52424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消防车通道</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4C797E9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3D41338E">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E6DEC7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6E970EB">
        <w:tblPrEx>
          <w:tblCellMar>
            <w:top w:w="0" w:type="dxa"/>
            <w:left w:w="108" w:type="dxa"/>
            <w:bottom w:w="0" w:type="dxa"/>
            <w:right w:w="108" w:type="dxa"/>
          </w:tblCellMar>
        </w:tblPrEx>
        <w:trPr>
          <w:trHeight w:val="100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52A39F8D">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8C5840B">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98" w:type="dxa"/>
            <w:vMerge w:val="continue"/>
            <w:tcBorders>
              <w:left w:val="single" w:color="auto" w:sz="4" w:space="0"/>
              <w:right w:val="single" w:color="auto" w:sz="4" w:space="0"/>
            </w:tcBorders>
            <w:noWrap w:val="0"/>
            <w:vAlign w:val="center"/>
          </w:tcPr>
          <w:p w14:paraId="2053C55C">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68B96236">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2458212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防火间距</w:t>
            </w:r>
          </w:p>
        </w:tc>
        <w:tc>
          <w:tcPr>
            <w:tcW w:w="4242" w:type="dxa"/>
            <w:tcBorders>
              <w:top w:val="nil"/>
              <w:left w:val="single" w:color="auto" w:sz="4" w:space="0"/>
              <w:bottom w:val="single" w:color="auto" w:sz="4" w:space="0"/>
              <w:right w:val="single" w:color="auto" w:sz="4" w:space="0"/>
            </w:tcBorders>
            <w:noWrap w:val="0"/>
            <w:vAlign w:val="center"/>
          </w:tcPr>
          <w:p w14:paraId="2B740F1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380FFB5A">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tcBorders>
              <w:top w:val="nil"/>
              <w:left w:val="single" w:color="auto" w:sz="4" w:space="0"/>
              <w:bottom w:val="single" w:color="auto" w:sz="4" w:space="0"/>
              <w:right w:val="single" w:color="auto" w:sz="4" w:space="0"/>
            </w:tcBorders>
            <w:noWrap w:val="0"/>
            <w:vAlign w:val="center"/>
          </w:tcPr>
          <w:p w14:paraId="104B077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2740A3A">
        <w:tblPrEx>
          <w:tblCellMar>
            <w:top w:w="0" w:type="dxa"/>
            <w:left w:w="108" w:type="dxa"/>
            <w:bottom w:w="0" w:type="dxa"/>
            <w:right w:w="108" w:type="dxa"/>
          </w:tblCellMar>
        </w:tblPrEx>
        <w:trPr>
          <w:trHeight w:val="62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5B244AB">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C563CB8">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98" w:type="dxa"/>
            <w:vMerge w:val="continue"/>
            <w:tcBorders>
              <w:left w:val="single" w:color="auto" w:sz="4" w:space="0"/>
              <w:right w:val="single" w:color="auto" w:sz="4" w:space="0"/>
            </w:tcBorders>
            <w:noWrap w:val="0"/>
            <w:vAlign w:val="center"/>
          </w:tcPr>
          <w:p w14:paraId="4C069658">
            <w:pPr>
              <w:widowControl/>
              <w:spacing w:line="240" w:lineRule="exact"/>
              <w:jc w:val="center"/>
              <w:rPr>
                <w:rFonts w:ascii="宋体" w:hAnsi="宋体" w:cs="宋体"/>
                <w:kern w:val="0"/>
                <w:sz w:val="24"/>
                <w:szCs w:val="24"/>
              </w:rPr>
            </w:pPr>
          </w:p>
        </w:tc>
        <w:tc>
          <w:tcPr>
            <w:tcW w:w="1155" w:type="dxa"/>
            <w:vMerge w:val="continue"/>
            <w:tcBorders>
              <w:left w:val="single" w:color="auto" w:sz="4" w:space="0"/>
              <w:right w:val="single" w:color="auto" w:sz="4" w:space="0"/>
            </w:tcBorders>
            <w:noWrap w:val="0"/>
            <w:vAlign w:val="center"/>
          </w:tcPr>
          <w:p w14:paraId="10EEE005">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0425ADB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防火分区</w:t>
            </w:r>
          </w:p>
        </w:tc>
        <w:tc>
          <w:tcPr>
            <w:tcW w:w="4242" w:type="dxa"/>
            <w:tcBorders>
              <w:top w:val="nil"/>
              <w:left w:val="single" w:color="auto" w:sz="4" w:space="0"/>
              <w:bottom w:val="single" w:color="auto" w:sz="4" w:space="0"/>
              <w:right w:val="single" w:color="auto" w:sz="4" w:space="0"/>
            </w:tcBorders>
            <w:noWrap w:val="0"/>
            <w:vAlign w:val="center"/>
          </w:tcPr>
          <w:p w14:paraId="1AE5AC01">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tc>
        <w:tc>
          <w:tcPr>
            <w:tcW w:w="1205" w:type="dxa"/>
            <w:tcBorders>
              <w:top w:val="nil"/>
              <w:left w:val="single" w:color="auto" w:sz="4" w:space="0"/>
              <w:bottom w:val="single" w:color="auto" w:sz="4" w:space="0"/>
              <w:right w:val="single" w:color="auto" w:sz="4" w:space="0"/>
            </w:tcBorders>
            <w:noWrap w:val="0"/>
            <w:vAlign w:val="center"/>
          </w:tcPr>
          <w:p w14:paraId="580169D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8BE3418">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134C70FD">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E194F50">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98" w:type="dxa"/>
            <w:vMerge w:val="continue"/>
            <w:tcBorders>
              <w:left w:val="single" w:color="auto" w:sz="4" w:space="0"/>
              <w:bottom w:val="single" w:color="000000" w:sz="4" w:space="0"/>
              <w:right w:val="single" w:color="auto" w:sz="4" w:space="0"/>
            </w:tcBorders>
            <w:noWrap w:val="0"/>
            <w:vAlign w:val="center"/>
          </w:tcPr>
          <w:p w14:paraId="04F0F56A">
            <w:pPr>
              <w:widowControl/>
              <w:spacing w:line="240" w:lineRule="exact"/>
              <w:jc w:val="center"/>
              <w:rPr>
                <w:rFonts w:ascii="宋体" w:hAnsi="宋体"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134A2C5F">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000000" w:sz="4" w:space="0"/>
              <w:right w:val="single" w:color="000000" w:sz="4" w:space="0"/>
            </w:tcBorders>
            <w:noWrap w:val="0"/>
            <w:vAlign w:val="center"/>
          </w:tcPr>
          <w:p w14:paraId="367A1A4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人员密集场所装修材料</w:t>
            </w:r>
          </w:p>
        </w:tc>
        <w:tc>
          <w:tcPr>
            <w:tcW w:w="4242" w:type="dxa"/>
            <w:tcBorders>
              <w:top w:val="nil"/>
              <w:left w:val="single" w:color="auto" w:sz="4" w:space="0"/>
              <w:bottom w:val="single" w:color="auto" w:sz="4" w:space="0"/>
              <w:right w:val="single" w:color="auto" w:sz="4" w:space="0"/>
            </w:tcBorders>
            <w:noWrap w:val="0"/>
            <w:vAlign w:val="center"/>
          </w:tcPr>
          <w:p w14:paraId="40C58C17">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《中华人民共和国消防法》第二十六条；</w:t>
            </w:r>
          </w:p>
          <w:p w14:paraId="4C25F728">
            <w:pPr>
              <w:widowControl/>
              <w:spacing w:line="24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《四川省消防条例》第三十</w:t>
            </w:r>
            <w:r>
              <w:rPr>
                <w:rFonts w:hint="eastAsia" w:ascii="仿宋_GB2312" w:hAnsi="宋体" w:eastAsia="仿宋_GB2312" w:cs="宋体"/>
                <w:kern w:val="0"/>
                <w:sz w:val="24"/>
                <w:szCs w:val="24"/>
                <w:lang w:val="en-US" w:eastAsia="zh-CN"/>
              </w:rPr>
              <w:t>九</w:t>
            </w:r>
            <w:r>
              <w:rPr>
                <w:rFonts w:hint="eastAsia" w:ascii="仿宋_GB2312" w:hAnsi="宋体" w:eastAsia="仿宋_GB2312" w:cs="宋体"/>
                <w:kern w:val="0"/>
                <w:sz w:val="24"/>
                <w:szCs w:val="24"/>
              </w:rPr>
              <w:t>条</w:t>
            </w:r>
            <w:r>
              <w:rPr>
                <w:rFonts w:hint="eastAsia" w:ascii="仿宋_GB2312" w:hAnsi="宋体" w:eastAsia="仿宋_GB2312" w:cs="宋体"/>
                <w:kern w:val="0"/>
                <w:sz w:val="24"/>
                <w:szCs w:val="24"/>
                <w:lang w:val="en-US" w:eastAsia="zh-CN"/>
              </w:rPr>
              <w:t>第一款</w:t>
            </w:r>
          </w:p>
        </w:tc>
        <w:tc>
          <w:tcPr>
            <w:tcW w:w="1205" w:type="dxa"/>
            <w:tcBorders>
              <w:top w:val="nil"/>
              <w:left w:val="single" w:color="auto" w:sz="4" w:space="0"/>
              <w:bottom w:val="single" w:color="auto" w:sz="4" w:space="0"/>
              <w:right w:val="single" w:color="auto" w:sz="4" w:space="0"/>
            </w:tcBorders>
            <w:noWrap w:val="0"/>
            <w:vAlign w:val="center"/>
          </w:tcPr>
          <w:p w14:paraId="1F74476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22C202A">
        <w:tblPrEx>
          <w:tblCellMar>
            <w:top w:w="0" w:type="dxa"/>
            <w:left w:w="108" w:type="dxa"/>
            <w:bottom w:w="0" w:type="dxa"/>
            <w:right w:w="108" w:type="dxa"/>
          </w:tblCellMar>
        </w:tblPrEx>
        <w:trPr>
          <w:trHeight w:val="103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774C5F2">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ABFF20E">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98" w:type="dxa"/>
            <w:vMerge w:val="restart"/>
            <w:tcBorders>
              <w:top w:val="nil"/>
              <w:left w:val="single" w:color="auto" w:sz="4" w:space="0"/>
              <w:bottom w:val="single" w:color="000000" w:sz="4" w:space="0"/>
              <w:right w:val="single" w:color="auto" w:sz="4" w:space="0"/>
            </w:tcBorders>
            <w:noWrap w:val="0"/>
            <w:vAlign w:val="center"/>
          </w:tcPr>
          <w:p w14:paraId="5B17B05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nil"/>
              <w:left w:val="single" w:color="auto" w:sz="4" w:space="0"/>
              <w:bottom w:val="single" w:color="auto" w:sz="4" w:space="0"/>
              <w:right w:val="single" w:color="auto" w:sz="4" w:space="0"/>
            </w:tcBorders>
            <w:noWrap w:val="0"/>
            <w:vAlign w:val="center"/>
          </w:tcPr>
          <w:p w14:paraId="2AC7F6A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安全疏散</w:t>
            </w: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13D81E1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疏散通道</w:t>
            </w:r>
          </w:p>
        </w:tc>
        <w:tc>
          <w:tcPr>
            <w:tcW w:w="4242" w:type="dxa"/>
            <w:vMerge w:val="restart"/>
            <w:tcBorders>
              <w:top w:val="nil"/>
              <w:left w:val="single" w:color="auto" w:sz="4" w:space="0"/>
              <w:bottom w:val="single" w:color="auto" w:sz="4" w:space="0"/>
              <w:right w:val="single" w:color="auto" w:sz="4" w:space="0"/>
            </w:tcBorders>
            <w:noWrap w:val="0"/>
            <w:vAlign w:val="center"/>
          </w:tcPr>
          <w:p w14:paraId="3351D32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7B0CB820">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48D40FF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8622364">
        <w:tblPrEx>
          <w:tblCellMar>
            <w:top w:w="0" w:type="dxa"/>
            <w:left w:w="108" w:type="dxa"/>
            <w:bottom w:w="0" w:type="dxa"/>
            <w:right w:w="108" w:type="dxa"/>
          </w:tblCellMar>
        </w:tblPrEx>
        <w:trPr>
          <w:trHeight w:val="970"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5F2CE1C2">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F58E153">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98" w:type="dxa"/>
            <w:vMerge w:val="continue"/>
            <w:tcBorders>
              <w:top w:val="nil"/>
              <w:left w:val="single" w:color="auto" w:sz="4" w:space="0"/>
              <w:bottom w:val="single" w:color="000000" w:sz="4" w:space="0"/>
              <w:right w:val="single" w:color="auto" w:sz="4" w:space="0"/>
            </w:tcBorders>
            <w:noWrap w:val="0"/>
            <w:vAlign w:val="center"/>
          </w:tcPr>
          <w:p w14:paraId="08486593">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266C2B2E">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6E6B8BE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安全出口</w:t>
            </w:r>
          </w:p>
        </w:tc>
        <w:tc>
          <w:tcPr>
            <w:tcW w:w="4242" w:type="dxa"/>
            <w:vMerge w:val="restart"/>
            <w:tcBorders>
              <w:top w:val="nil"/>
              <w:left w:val="single" w:color="auto" w:sz="4" w:space="0"/>
              <w:bottom w:val="single" w:color="auto" w:sz="4" w:space="0"/>
              <w:right w:val="single" w:color="auto" w:sz="4" w:space="0"/>
            </w:tcBorders>
            <w:noWrap w:val="0"/>
            <w:vAlign w:val="center"/>
          </w:tcPr>
          <w:p w14:paraId="68CE6E6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167C21BD">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76F581A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A9C4464">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BDFD0D0">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E08EBF1">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15</w:t>
            </w:r>
          </w:p>
        </w:tc>
        <w:tc>
          <w:tcPr>
            <w:tcW w:w="1298" w:type="dxa"/>
            <w:vMerge w:val="continue"/>
            <w:tcBorders>
              <w:top w:val="nil"/>
              <w:left w:val="single" w:color="auto" w:sz="4" w:space="0"/>
              <w:bottom w:val="single" w:color="000000" w:sz="4" w:space="0"/>
              <w:right w:val="single" w:color="auto" w:sz="4" w:space="0"/>
            </w:tcBorders>
            <w:noWrap w:val="0"/>
            <w:vAlign w:val="center"/>
          </w:tcPr>
          <w:p w14:paraId="20578BEC">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79BC81DA">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62125A4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应急照明、疏散指示标志</w:t>
            </w:r>
          </w:p>
        </w:tc>
        <w:tc>
          <w:tcPr>
            <w:tcW w:w="4242" w:type="dxa"/>
            <w:vMerge w:val="restart"/>
            <w:tcBorders>
              <w:top w:val="nil"/>
              <w:left w:val="single" w:color="auto" w:sz="4" w:space="0"/>
              <w:bottom w:val="single" w:color="auto" w:sz="4" w:space="0"/>
              <w:right w:val="single" w:color="auto" w:sz="4" w:space="0"/>
            </w:tcBorders>
            <w:noWrap w:val="0"/>
            <w:vAlign w:val="center"/>
          </w:tcPr>
          <w:p w14:paraId="250AE267">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667CA854">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56EACDC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794871F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F18DE56">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4643C0D">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2892ABEC">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w:t>
            </w:r>
          </w:p>
        </w:tc>
        <w:tc>
          <w:tcPr>
            <w:tcW w:w="1298" w:type="dxa"/>
            <w:vMerge w:val="continue"/>
            <w:tcBorders>
              <w:top w:val="nil"/>
              <w:left w:val="single" w:color="auto" w:sz="4" w:space="0"/>
              <w:bottom w:val="single" w:color="000000" w:sz="4" w:space="0"/>
              <w:right w:val="single" w:color="auto" w:sz="4" w:space="0"/>
            </w:tcBorders>
            <w:noWrap w:val="0"/>
            <w:vAlign w:val="center"/>
          </w:tcPr>
          <w:p w14:paraId="0DEEC02B">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3D16445D">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000000" w:sz="4" w:space="0"/>
              <w:right w:val="single" w:color="000000" w:sz="4" w:space="0"/>
            </w:tcBorders>
            <w:noWrap w:val="0"/>
            <w:vAlign w:val="center"/>
          </w:tcPr>
          <w:p w14:paraId="258299E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避难层</w:t>
            </w:r>
          </w:p>
        </w:tc>
        <w:tc>
          <w:tcPr>
            <w:tcW w:w="4242" w:type="dxa"/>
            <w:vMerge w:val="restart"/>
            <w:tcBorders>
              <w:top w:val="nil"/>
              <w:left w:val="single" w:color="auto" w:sz="4" w:space="0"/>
              <w:bottom w:val="single" w:color="auto" w:sz="4" w:space="0"/>
              <w:right w:val="single" w:color="auto" w:sz="4" w:space="0"/>
            </w:tcBorders>
            <w:noWrap w:val="0"/>
            <w:vAlign w:val="center"/>
          </w:tcPr>
          <w:p w14:paraId="3264AB2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《中华人民共和国消防法》第十六条第一款第（四）项；</w:t>
            </w:r>
          </w:p>
          <w:p w14:paraId="43FF852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2703C69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21AB650">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4EE6AA3">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960109C">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17</w:t>
            </w:r>
          </w:p>
        </w:tc>
        <w:tc>
          <w:tcPr>
            <w:tcW w:w="1298" w:type="dxa"/>
            <w:vMerge w:val="continue"/>
            <w:tcBorders>
              <w:top w:val="nil"/>
              <w:left w:val="single" w:color="auto" w:sz="4" w:space="0"/>
              <w:bottom w:val="single" w:color="auto" w:sz="4" w:space="0"/>
              <w:right w:val="single" w:color="auto" w:sz="4" w:space="0"/>
            </w:tcBorders>
            <w:noWrap w:val="0"/>
            <w:vAlign w:val="center"/>
          </w:tcPr>
          <w:p w14:paraId="35B13205">
            <w:pPr>
              <w:widowControl/>
              <w:spacing w:line="240" w:lineRule="exact"/>
              <w:jc w:val="center"/>
              <w:rPr>
                <w:rFonts w:ascii="仿宋_GB2312" w:hAnsi="宋体" w:eastAsia="仿宋_GB2312" w:cs="宋体"/>
                <w:kern w:val="0"/>
                <w:sz w:val="24"/>
                <w:szCs w:val="24"/>
              </w:rPr>
            </w:pPr>
          </w:p>
        </w:tc>
        <w:tc>
          <w:tcPr>
            <w:tcW w:w="1155" w:type="dxa"/>
            <w:vMerge w:val="continue"/>
            <w:tcBorders>
              <w:top w:val="nil"/>
              <w:left w:val="single" w:color="auto" w:sz="4" w:space="0"/>
              <w:bottom w:val="single" w:color="auto" w:sz="4" w:space="0"/>
              <w:right w:val="single" w:color="auto" w:sz="4" w:space="0"/>
            </w:tcBorders>
            <w:noWrap w:val="0"/>
            <w:vAlign w:val="center"/>
          </w:tcPr>
          <w:p w14:paraId="11D0B345">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0C35314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应急广播</w:t>
            </w:r>
          </w:p>
        </w:tc>
        <w:tc>
          <w:tcPr>
            <w:tcW w:w="4242" w:type="dxa"/>
            <w:vMerge w:val="restart"/>
            <w:tcBorders>
              <w:top w:val="nil"/>
              <w:left w:val="single" w:color="auto" w:sz="4" w:space="0"/>
              <w:bottom w:val="single" w:color="auto" w:sz="4" w:space="0"/>
              <w:right w:val="single" w:color="auto" w:sz="4" w:space="0"/>
            </w:tcBorders>
            <w:noWrap w:val="0"/>
            <w:vAlign w:val="center"/>
          </w:tcPr>
          <w:p w14:paraId="221E839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001725FA">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1D675F7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80DA882">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49A945A7">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1CA0CB9">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37BFFA0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4423B0E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消防控制室</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1645118F">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值班操作人员</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6E02F4E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《中华人民共和国消防法》第二十一条第二款；</w:t>
            </w:r>
          </w:p>
          <w:p w14:paraId="3558C44A">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p w14:paraId="5F99B9D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《建筑消防设施维护管理》第5.2条；</w:t>
            </w:r>
          </w:p>
          <w:p w14:paraId="3E47833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《消防控制室通用技术要求》第4.2条</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5E13597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31D6930">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302A2578">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096D7E7C">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19</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34A85A82">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10E6B33">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1D6A4F5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消防联动控制设备运行情况</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275E036E">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44D72655">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2165DF3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64AA7D0C">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5A2300C">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7A52E3AB">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0F1098D4">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99ED6F0">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2C3D827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消防电话</w:t>
            </w:r>
          </w:p>
        </w:tc>
        <w:tc>
          <w:tcPr>
            <w:tcW w:w="4242" w:type="dxa"/>
            <w:vMerge w:val="restart"/>
            <w:tcBorders>
              <w:top w:val="nil"/>
              <w:left w:val="single" w:color="auto" w:sz="4" w:space="0"/>
              <w:bottom w:val="single" w:color="auto" w:sz="4" w:space="0"/>
              <w:right w:val="single" w:color="auto" w:sz="4" w:space="0"/>
            </w:tcBorders>
            <w:noWrap w:val="0"/>
            <w:vAlign w:val="center"/>
          </w:tcPr>
          <w:p w14:paraId="1B185156">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2B64D15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tc>
        <w:tc>
          <w:tcPr>
            <w:tcW w:w="1205" w:type="dxa"/>
            <w:vMerge w:val="restart"/>
            <w:tcBorders>
              <w:top w:val="nil"/>
              <w:left w:val="single" w:color="auto" w:sz="4" w:space="0"/>
              <w:bottom w:val="single" w:color="auto" w:sz="4" w:space="0"/>
              <w:right w:val="single" w:color="auto" w:sz="4" w:space="0"/>
            </w:tcBorders>
            <w:noWrap w:val="0"/>
            <w:vAlign w:val="center"/>
          </w:tcPr>
          <w:p w14:paraId="48427FB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B83A6A3">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0E0A2B4">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3B2443F">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21</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615AF82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2DCE31A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消防设施器材</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2ABBE7C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火灾自动报警系统</w:t>
            </w:r>
          </w:p>
        </w:tc>
        <w:tc>
          <w:tcPr>
            <w:tcW w:w="4242" w:type="dxa"/>
            <w:vMerge w:val="restart"/>
            <w:tcBorders>
              <w:top w:val="nil"/>
              <w:left w:val="single" w:color="auto" w:sz="4" w:space="0"/>
              <w:bottom w:val="single" w:color="auto" w:sz="4" w:space="0"/>
              <w:right w:val="single" w:color="auto" w:sz="4" w:space="0"/>
            </w:tcBorders>
            <w:noWrap w:val="0"/>
            <w:vAlign w:val="center"/>
          </w:tcPr>
          <w:p w14:paraId="6F8B998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05A10F59">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1D29E95B">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6226829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3630F75">
        <w:tblPrEx>
          <w:tblCellMar>
            <w:top w:w="0" w:type="dxa"/>
            <w:left w:w="108" w:type="dxa"/>
            <w:bottom w:w="0" w:type="dxa"/>
            <w:right w:w="108" w:type="dxa"/>
          </w:tblCellMar>
        </w:tblPrEx>
        <w:trPr>
          <w:trHeight w:val="130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F657ECC">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A63241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22</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708F9CA3">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E3AAA67">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19C0ED0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消防给水设施</w:t>
            </w:r>
          </w:p>
        </w:tc>
        <w:tc>
          <w:tcPr>
            <w:tcW w:w="4242" w:type="dxa"/>
            <w:tcBorders>
              <w:top w:val="nil"/>
              <w:left w:val="single" w:color="auto" w:sz="4" w:space="0"/>
              <w:bottom w:val="single" w:color="auto" w:sz="4" w:space="0"/>
              <w:right w:val="single" w:color="auto" w:sz="4" w:space="0"/>
            </w:tcBorders>
            <w:noWrap w:val="0"/>
            <w:vAlign w:val="center"/>
          </w:tcPr>
          <w:p w14:paraId="11067862">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4ADBCCC1">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5B7090F6">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tcBorders>
              <w:top w:val="nil"/>
              <w:left w:val="nil"/>
              <w:bottom w:val="single" w:color="auto" w:sz="4" w:space="0"/>
              <w:right w:val="single" w:color="auto" w:sz="4" w:space="0"/>
            </w:tcBorders>
            <w:noWrap w:val="0"/>
            <w:vAlign w:val="center"/>
          </w:tcPr>
          <w:p w14:paraId="26D828A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CC696CB">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5A52C319">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ADBBC55">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CF87504">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0CFB86D">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55A5F23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室内、外消火栓</w:t>
            </w:r>
          </w:p>
        </w:tc>
        <w:tc>
          <w:tcPr>
            <w:tcW w:w="4242" w:type="dxa"/>
            <w:vMerge w:val="restart"/>
            <w:tcBorders>
              <w:top w:val="nil"/>
              <w:left w:val="single" w:color="auto" w:sz="4" w:space="0"/>
              <w:bottom w:val="single" w:color="auto" w:sz="4" w:space="0"/>
              <w:right w:val="single" w:color="auto" w:sz="4" w:space="0"/>
            </w:tcBorders>
            <w:noWrap w:val="0"/>
            <w:vAlign w:val="center"/>
          </w:tcPr>
          <w:p w14:paraId="6A58FA42">
            <w:pPr>
              <w:widowControl/>
              <w:spacing w:line="24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《中华人民共和国消防法》第十六条第一款第（二）项</w:t>
            </w:r>
            <w:r>
              <w:rPr>
                <w:rFonts w:hint="eastAsia" w:ascii="仿宋_GB2312" w:hAnsi="宋体" w:eastAsia="仿宋_GB2312" w:cs="宋体"/>
                <w:kern w:val="0"/>
                <w:sz w:val="24"/>
                <w:szCs w:val="24"/>
                <w:lang w:val="en-US" w:eastAsia="zh-CN"/>
              </w:rPr>
              <w:t>；</w:t>
            </w:r>
          </w:p>
          <w:p w14:paraId="16D9B06F">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685DE4FF">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289408A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79725F10">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1B42F81">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625161D3">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24</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92C7386">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C536EF8">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0968CF8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自动喷水灭火系统</w:t>
            </w:r>
          </w:p>
        </w:tc>
        <w:tc>
          <w:tcPr>
            <w:tcW w:w="4242" w:type="dxa"/>
            <w:vMerge w:val="restart"/>
            <w:tcBorders>
              <w:top w:val="nil"/>
              <w:left w:val="single" w:color="auto" w:sz="4" w:space="0"/>
              <w:bottom w:val="single" w:color="auto" w:sz="4" w:space="0"/>
              <w:right w:val="single" w:color="auto" w:sz="4" w:space="0"/>
            </w:tcBorders>
            <w:noWrap w:val="0"/>
            <w:vAlign w:val="center"/>
          </w:tcPr>
          <w:p w14:paraId="6EFE9EF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5CE43CEA">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4A62FA7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3F29B07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A9C6E2B">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52BFFC21">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DC18658">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52F42D1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08231B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消防设施器材</w:t>
            </w: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3F49720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防火门、防火卷帘</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1260B30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2640623F">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6E2B1D4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《四川省消防条例》第七十</w:t>
            </w:r>
            <w:r>
              <w:rPr>
                <w:rFonts w:hint="eastAsia" w:ascii="仿宋_GB2312" w:hAnsi="宋体" w:eastAsia="仿宋_GB2312" w:cs="宋体"/>
                <w:kern w:val="0"/>
                <w:sz w:val="24"/>
                <w:szCs w:val="24"/>
                <w:lang w:val="en-US" w:eastAsia="zh-CN"/>
              </w:rPr>
              <w:t>一</w:t>
            </w:r>
            <w:r>
              <w:rPr>
                <w:rFonts w:hint="eastAsia" w:ascii="仿宋_GB2312" w:hAnsi="宋体" w:eastAsia="仿宋_GB2312" w:cs="宋体"/>
                <w:kern w:val="0"/>
                <w:sz w:val="24"/>
                <w:szCs w:val="24"/>
              </w:rPr>
              <w:t>条第</w:t>
            </w:r>
            <w:r>
              <w:rPr>
                <w:rFonts w:hint="eastAsia" w:ascii="仿宋_GB2312" w:hAnsi="宋体" w:eastAsia="仿宋_GB2312" w:cs="宋体"/>
                <w:kern w:val="0"/>
                <w:sz w:val="24"/>
                <w:szCs w:val="24"/>
                <w:lang w:val="en-US" w:eastAsia="zh-CN"/>
              </w:rPr>
              <w:t>一款第</w:t>
            </w:r>
            <w:r>
              <w:rPr>
                <w:rFonts w:hint="eastAsia" w:ascii="仿宋_GB2312" w:hAnsi="宋体" w:eastAsia="仿宋_GB2312" w:cs="宋体"/>
                <w:kern w:val="0"/>
                <w:sz w:val="24"/>
                <w:szCs w:val="24"/>
              </w:rPr>
              <w:t>（一）项；</w:t>
            </w:r>
          </w:p>
          <w:p w14:paraId="5A2C0BF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734BF84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1E67FF72">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057702A">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0ADFEA6C">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443E701B">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3F888E5">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2987A68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防排烟设施</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18DED03B">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163FEA1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69BDFA98">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3515BE0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69A69A18">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6E5D392C">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7E99CA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27</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76BF9FDC">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771392D">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auto" w:sz="4" w:space="0"/>
            </w:tcBorders>
            <w:noWrap w:val="0"/>
            <w:vAlign w:val="center"/>
          </w:tcPr>
          <w:p w14:paraId="1FDEF48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灭火器</w:t>
            </w:r>
          </w:p>
        </w:tc>
        <w:tc>
          <w:tcPr>
            <w:tcW w:w="4242" w:type="dxa"/>
            <w:vMerge w:val="restart"/>
            <w:tcBorders>
              <w:top w:val="nil"/>
              <w:left w:val="single" w:color="auto" w:sz="4" w:space="0"/>
              <w:bottom w:val="single" w:color="auto" w:sz="4" w:space="0"/>
              <w:right w:val="single" w:color="auto" w:sz="4" w:space="0"/>
            </w:tcBorders>
            <w:noWrap w:val="0"/>
            <w:vAlign w:val="center"/>
          </w:tcPr>
          <w:p w14:paraId="1032DC8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2AC14BB6">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37EB3859">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vMerge w:val="restart"/>
            <w:tcBorders>
              <w:top w:val="nil"/>
              <w:left w:val="single" w:color="auto" w:sz="4" w:space="0"/>
              <w:bottom w:val="single" w:color="auto" w:sz="4" w:space="0"/>
              <w:right w:val="single" w:color="auto" w:sz="4" w:space="0"/>
            </w:tcBorders>
            <w:noWrap w:val="0"/>
            <w:vAlign w:val="center"/>
          </w:tcPr>
          <w:p w14:paraId="76235E8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6FDFBA9">
        <w:tblPrEx>
          <w:tblCellMar>
            <w:top w:w="0" w:type="dxa"/>
            <w:left w:w="108" w:type="dxa"/>
            <w:bottom w:w="0" w:type="dxa"/>
            <w:right w:w="108" w:type="dxa"/>
          </w:tblCellMar>
        </w:tblPrEx>
        <w:trPr>
          <w:trHeight w:val="1305"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839FE4B">
            <w:pPr>
              <w:widowControl/>
              <w:spacing w:line="240" w:lineRule="exact"/>
              <w:jc w:val="center"/>
              <w:rPr>
                <w:rFonts w:ascii="宋体" w:hAnsi="宋体"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59E82BA">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28</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56054675">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23AA22E">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505A540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其他灭火系统</w:t>
            </w:r>
          </w:p>
        </w:tc>
        <w:tc>
          <w:tcPr>
            <w:tcW w:w="4242" w:type="dxa"/>
            <w:tcBorders>
              <w:top w:val="nil"/>
              <w:left w:val="single" w:color="auto" w:sz="4" w:space="0"/>
              <w:bottom w:val="single" w:color="auto" w:sz="4" w:space="0"/>
              <w:right w:val="single" w:color="auto" w:sz="4" w:space="0"/>
            </w:tcBorders>
            <w:noWrap w:val="0"/>
            <w:vAlign w:val="center"/>
          </w:tcPr>
          <w:p w14:paraId="16298B9B">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《中华人民共和国消防法》第十六条第一款第（二）项；</w:t>
            </w:r>
          </w:p>
          <w:p w14:paraId="74AB872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《中华人民共和国消防法》第二十八条；</w:t>
            </w:r>
          </w:p>
          <w:p w14:paraId="5E7A870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《消防监督检查规定》第十条第一款第（四）项</w:t>
            </w:r>
          </w:p>
        </w:tc>
        <w:tc>
          <w:tcPr>
            <w:tcW w:w="1205" w:type="dxa"/>
            <w:tcBorders>
              <w:top w:val="nil"/>
              <w:left w:val="nil"/>
              <w:bottom w:val="single" w:color="auto" w:sz="4" w:space="0"/>
              <w:right w:val="single" w:color="auto" w:sz="4" w:space="0"/>
            </w:tcBorders>
            <w:noWrap w:val="0"/>
            <w:vAlign w:val="center"/>
          </w:tcPr>
          <w:p w14:paraId="3C6D891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B04AC52">
        <w:tblPrEx>
          <w:tblCellMar>
            <w:top w:w="0" w:type="dxa"/>
            <w:left w:w="108" w:type="dxa"/>
            <w:bottom w:w="0" w:type="dxa"/>
            <w:right w:w="108" w:type="dxa"/>
          </w:tblCellMar>
        </w:tblPrEx>
        <w:trPr>
          <w:trHeight w:val="312"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4A9BD3B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根据需要进行的其他消防监督检查</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C887200">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29</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3AADD0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302F1CE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其他消防安全管理</w:t>
            </w: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28B3B8A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电器、燃气管路定期维护保养、检测</w:t>
            </w:r>
          </w:p>
        </w:tc>
        <w:tc>
          <w:tcPr>
            <w:tcW w:w="4242" w:type="dxa"/>
            <w:vMerge w:val="restart"/>
            <w:tcBorders>
              <w:top w:val="nil"/>
              <w:left w:val="single" w:color="auto" w:sz="4" w:space="0"/>
              <w:bottom w:val="single" w:color="auto" w:sz="4" w:space="0"/>
              <w:right w:val="single" w:color="auto" w:sz="4" w:space="0"/>
            </w:tcBorders>
            <w:noWrap w:val="0"/>
            <w:vAlign w:val="center"/>
          </w:tcPr>
          <w:p w14:paraId="34D60AF5">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《中华人民共和国消防法》第二十七条第二款；</w:t>
            </w:r>
          </w:p>
          <w:p w14:paraId="3B96860C">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《消防监督检查规定》第十条第一款第（五）项规定</w:t>
            </w:r>
          </w:p>
        </w:tc>
        <w:tc>
          <w:tcPr>
            <w:tcW w:w="1205" w:type="dxa"/>
            <w:vMerge w:val="restart"/>
            <w:tcBorders>
              <w:top w:val="nil"/>
              <w:left w:val="single" w:color="auto" w:sz="4" w:space="0"/>
              <w:bottom w:val="single" w:color="auto" w:sz="4" w:space="0"/>
              <w:right w:val="single" w:color="auto" w:sz="4" w:space="0"/>
            </w:tcBorders>
            <w:noWrap w:val="0"/>
            <w:vAlign w:val="center"/>
          </w:tcPr>
          <w:p w14:paraId="72EE948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44896FC8">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04626EBD">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380ABA24">
            <w:r>
              <w:rPr>
                <w:rFonts w:hint="default" w:ascii="Times New Roman" w:hAnsi="Times New Roman" w:eastAsia="方正仿宋_GBK" w:cs="Times New Roman"/>
                <w:kern w:val="0"/>
                <w:sz w:val="24"/>
                <w:szCs w:val="24"/>
              </w:rPr>
              <w:t>30</w:t>
            </w:r>
          </w:p>
          <w:p w14:paraId="4E8E4295">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FBB44BA">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E0E7E37">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1EE575E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违反规定使用明火作业或在具有火灾、爆炸危险的场所吸烟、使用明火</w:t>
            </w:r>
          </w:p>
        </w:tc>
        <w:tc>
          <w:tcPr>
            <w:tcW w:w="4242" w:type="dxa"/>
            <w:vMerge w:val="restart"/>
            <w:tcBorders>
              <w:top w:val="nil"/>
              <w:left w:val="single" w:color="auto" w:sz="4" w:space="0"/>
              <w:bottom w:val="single" w:color="auto" w:sz="4" w:space="0"/>
              <w:right w:val="single" w:color="auto" w:sz="4" w:space="0"/>
            </w:tcBorders>
            <w:noWrap w:val="0"/>
            <w:vAlign w:val="center"/>
          </w:tcPr>
          <w:p w14:paraId="3710990A">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《中华人民共和国消防法》第二十一条第一款</w:t>
            </w:r>
          </w:p>
        </w:tc>
        <w:tc>
          <w:tcPr>
            <w:tcW w:w="1205" w:type="dxa"/>
            <w:vMerge w:val="restart"/>
            <w:tcBorders>
              <w:top w:val="nil"/>
              <w:left w:val="single" w:color="auto" w:sz="4" w:space="0"/>
              <w:bottom w:val="single" w:color="auto" w:sz="4" w:space="0"/>
              <w:right w:val="single" w:color="auto" w:sz="4" w:space="0"/>
            </w:tcBorders>
            <w:noWrap w:val="0"/>
            <w:vAlign w:val="center"/>
          </w:tcPr>
          <w:p w14:paraId="673EFF73">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05276315">
        <w:tblPrEx>
          <w:tblCellMar>
            <w:top w:w="0" w:type="dxa"/>
            <w:left w:w="108" w:type="dxa"/>
            <w:bottom w:w="0" w:type="dxa"/>
            <w:right w:w="108" w:type="dxa"/>
          </w:tblCellMar>
        </w:tblPrEx>
        <w:trPr>
          <w:trHeight w:val="312" w:hRule="atLeast"/>
          <w:jc w:val="center"/>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2A6ECF21">
            <w:pPr>
              <w:widowControl/>
              <w:spacing w:line="240" w:lineRule="exact"/>
              <w:jc w:val="center"/>
              <w:rPr>
                <w:rFonts w:ascii="宋体" w:hAnsi="宋体" w:cs="宋体"/>
                <w:kern w:val="0"/>
                <w:sz w:val="24"/>
                <w:szCs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5179A9D1">
            <w:r>
              <w:rPr>
                <w:rFonts w:hint="default" w:ascii="Times New Roman" w:hAnsi="Times New Roman" w:eastAsia="方正仿宋_GBK" w:cs="Times New Roman"/>
                <w:kern w:val="0"/>
                <w:sz w:val="24"/>
                <w:szCs w:val="24"/>
              </w:rPr>
              <w:t>31</w:t>
            </w:r>
          </w:p>
          <w:p w14:paraId="26439787">
            <w:pPr>
              <w:widowControl/>
              <w:spacing w:line="240" w:lineRule="exact"/>
              <w:jc w:val="center"/>
              <w:rPr>
                <w:rFonts w:hint="default" w:ascii="Times New Roman" w:hAnsi="Times New Roman" w:eastAsia="方正仿宋_GBK" w:cs="Times New Roman"/>
                <w:kern w:val="0"/>
                <w:sz w:val="24"/>
                <w:szCs w:val="24"/>
              </w:rPr>
            </w:pP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139585EE">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8787ED9">
            <w:pPr>
              <w:widowControl/>
              <w:spacing w:line="240" w:lineRule="exact"/>
              <w:jc w:val="center"/>
              <w:rPr>
                <w:rFonts w:ascii="仿宋_GB2312" w:hAnsi="宋体" w:eastAsia="仿宋_GB2312" w:cs="宋体"/>
                <w:kern w:val="0"/>
                <w:sz w:val="24"/>
                <w:szCs w:val="24"/>
              </w:rPr>
            </w:pPr>
          </w:p>
        </w:tc>
        <w:tc>
          <w:tcPr>
            <w:tcW w:w="4833" w:type="dxa"/>
            <w:vMerge w:val="restart"/>
            <w:tcBorders>
              <w:top w:val="single" w:color="auto" w:sz="4" w:space="0"/>
              <w:left w:val="single" w:color="auto" w:sz="4" w:space="0"/>
              <w:bottom w:val="single" w:color="auto" w:sz="4" w:space="0"/>
              <w:right w:val="single" w:color="000000" w:sz="4" w:space="0"/>
            </w:tcBorders>
            <w:noWrap w:val="0"/>
            <w:vAlign w:val="center"/>
          </w:tcPr>
          <w:p w14:paraId="4911E95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违反消防安全规定进入生产、储存易燃易爆危险品场所</w:t>
            </w:r>
          </w:p>
        </w:tc>
        <w:tc>
          <w:tcPr>
            <w:tcW w:w="4242" w:type="dxa"/>
            <w:vMerge w:val="restart"/>
            <w:tcBorders>
              <w:top w:val="nil"/>
              <w:left w:val="single" w:color="auto" w:sz="4" w:space="0"/>
              <w:bottom w:val="single" w:color="auto" w:sz="4" w:space="0"/>
              <w:right w:val="single" w:color="auto" w:sz="4" w:space="0"/>
            </w:tcBorders>
            <w:noWrap w:val="0"/>
            <w:vAlign w:val="center"/>
          </w:tcPr>
          <w:p w14:paraId="0055F3D2">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《中华人民共和国消防法》第二十三条第二款</w:t>
            </w:r>
          </w:p>
        </w:tc>
        <w:tc>
          <w:tcPr>
            <w:tcW w:w="1205" w:type="dxa"/>
            <w:vMerge w:val="restart"/>
            <w:tcBorders>
              <w:top w:val="nil"/>
              <w:left w:val="single" w:color="auto" w:sz="4" w:space="0"/>
              <w:bottom w:val="single" w:color="auto" w:sz="4" w:space="0"/>
              <w:right w:val="single" w:color="auto" w:sz="4" w:space="0"/>
            </w:tcBorders>
            <w:noWrap w:val="0"/>
            <w:vAlign w:val="center"/>
          </w:tcPr>
          <w:p w14:paraId="0C58E95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526EAD00">
        <w:tblPrEx>
          <w:tblCellMar>
            <w:top w:w="0" w:type="dxa"/>
            <w:left w:w="108" w:type="dxa"/>
            <w:bottom w:w="0" w:type="dxa"/>
            <w:right w:w="108" w:type="dxa"/>
          </w:tblCellMar>
        </w:tblPrEx>
        <w:trPr>
          <w:trHeight w:val="907" w:hRule="atLeast"/>
          <w:jc w:val="center"/>
        </w:trPr>
        <w:tc>
          <w:tcPr>
            <w:tcW w:w="954" w:type="dxa"/>
            <w:vMerge w:val="continue"/>
            <w:tcBorders>
              <w:top w:val="single" w:color="auto" w:sz="4" w:space="0"/>
              <w:left w:val="single" w:color="auto" w:sz="4" w:space="0"/>
              <w:bottom w:val="single" w:color="000000" w:sz="4" w:space="0"/>
              <w:right w:val="single" w:color="auto" w:sz="4" w:space="0"/>
            </w:tcBorders>
            <w:noWrap w:val="0"/>
            <w:vAlign w:val="center"/>
          </w:tcPr>
          <w:p w14:paraId="0D3BCECE">
            <w:pPr>
              <w:widowControl/>
              <w:spacing w:line="240" w:lineRule="exact"/>
              <w:jc w:val="center"/>
              <w:rPr>
                <w:rFonts w:ascii="宋体" w:hAnsi="宋体" w:cs="宋体"/>
                <w:kern w:val="0"/>
                <w:sz w:val="24"/>
                <w:szCs w:val="24"/>
              </w:rPr>
            </w:pPr>
          </w:p>
        </w:tc>
        <w:tc>
          <w:tcPr>
            <w:tcW w:w="630" w:type="dxa"/>
            <w:tcBorders>
              <w:top w:val="single" w:color="auto" w:sz="4" w:space="0"/>
              <w:left w:val="nil"/>
              <w:bottom w:val="single" w:color="auto" w:sz="4" w:space="0"/>
              <w:right w:val="single" w:color="auto" w:sz="4" w:space="0"/>
            </w:tcBorders>
            <w:noWrap w:val="0"/>
            <w:vAlign w:val="center"/>
          </w:tcPr>
          <w:p w14:paraId="6D925A49">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32</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5822184E">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3320C8D">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其他消防安全管理</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5E1604B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违反有关消防技术标准和管理规定生产、储存、运输、销售、使用、销毁易燃易爆危险品</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24F4DF84">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《中华人民共和国消防法》第二十三条第一款</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CA6F6A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w:t>
            </w:r>
          </w:p>
        </w:tc>
      </w:tr>
      <w:tr w14:paraId="243883D0">
        <w:tblPrEx>
          <w:tblCellMar>
            <w:top w:w="0" w:type="dxa"/>
            <w:left w:w="108" w:type="dxa"/>
            <w:bottom w:w="0" w:type="dxa"/>
            <w:right w:w="108" w:type="dxa"/>
          </w:tblCellMar>
        </w:tblPrEx>
        <w:trPr>
          <w:trHeight w:val="598" w:hRule="atLeast"/>
          <w:jc w:val="center"/>
        </w:trPr>
        <w:tc>
          <w:tcPr>
            <w:tcW w:w="954" w:type="dxa"/>
            <w:vMerge w:val="continue"/>
            <w:tcBorders>
              <w:top w:val="nil"/>
              <w:left w:val="single" w:color="auto" w:sz="4" w:space="0"/>
              <w:bottom w:val="nil"/>
              <w:right w:val="single" w:color="auto" w:sz="4" w:space="0"/>
            </w:tcBorders>
            <w:noWrap w:val="0"/>
            <w:vAlign w:val="center"/>
          </w:tcPr>
          <w:p w14:paraId="0F003793">
            <w:pPr>
              <w:widowControl/>
              <w:spacing w:line="240" w:lineRule="exact"/>
              <w:jc w:val="center"/>
              <w:rPr>
                <w:rFonts w:ascii="宋体" w:hAnsi="宋体" w:cs="宋体"/>
                <w:kern w:val="0"/>
                <w:sz w:val="24"/>
                <w:szCs w:val="24"/>
              </w:rPr>
            </w:pPr>
          </w:p>
        </w:tc>
        <w:tc>
          <w:tcPr>
            <w:tcW w:w="630" w:type="dxa"/>
            <w:tcBorders>
              <w:top w:val="nil"/>
              <w:left w:val="single" w:color="auto" w:sz="4" w:space="0"/>
              <w:bottom w:val="single" w:color="auto" w:sz="4" w:space="0"/>
              <w:right w:val="single" w:color="auto" w:sz="4" w:space="0"/>
            </w:tcBorders>
            <w:noWrap w:val="0"/>
            <w:vAlign w:val="center"/>
          </w:tcPr>
          <w:p w14:paraId="3F28E968">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3</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01BAF24E">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A637202">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single" w:color="auto" w:sz="4" w:space="0"/>
              <w:bottom w:val="single" w:color="auto" w:sz="4" w:space="0"/>
              <w:right w:val="single" w:color="auto" w:sz="4" w:space="0"/>
            </w:tcBorders>
            <w:noWrap w:val="0"/>
            <w:vAlign w:val="center"/>
          </w:tcPr>
          <w:p w14:paraId="760A07B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其他情况</w:t>
            </w:r>
          </w:p>
        </w:tc>
        <w:tc>
          <w:tcPr>
            <w:tcW w:w="4242" w:type="dxa"/>
            <w:tcBorders>
              <w:top w:val="single" w:color="auto" w:sz="4" w:space="0"/>
              <w:left w:val="nil"/>
              <w:bottom w:val="single" w:color="auto" w:sz="4" w:space="0"/>
              <w:right w:val="single" w:color="auto" w:sz="4" w:space="0"/>
            </w:tcBorders>
            <w:noWrap w:val="0"/>
            <w:vAlign w:val="center"/>
          </w:tcPr>
          <w:p w14:paraId="58A1AF4C">
            <w:pPr>
              <w:widowControl/>
              <w:spacing w:line="240" w:lineRule="exact"/>
              <w:jc w:val="left"/>
              <w:rPr>
                <w:rFonts w:ascii="仿宋_GB2312" w:hAnsi="宋体" w:eastAsia="仿宋_GB2312" w:cs="宋体"/>
                <w:kern w:val="0"/>
                <w:sz w:val="24"/>
                <w:szCs w:val="24"/>
              </w:rPr>
            </w:pPr>
          </w:p>
        </w:tc>
        <w:tc>
          <w:tcPr>
            <w:tcW w:w="1205" w:type="dxa"/>
            <w:tcBorders>
              <w:top w:val="single" w:color="auto" w:sz="4" w:space="0"/>
              <w:left w:val="nil"/>
              <w:bottom w:val="single" w:color="auto" w:sz="4" w:space="0"/>
              <w:right w:val="single" w:color="auto" w:sz="4" w:space="0"/>
            </w:tcBorders>
            <w:noWrap w:val="0"/>
            <w:vAlign w:val="center"/>
          </w:tcPr>
          <w:p w14:paraId="66204BCC">
            <w:pPr>
              <w:widowControl/>
              <w:spacing w:line="240" w:lineRule="exact"/>
              <w:jc w:val="center"/>
              <w:rPr>
                <w:rFonts w:ascii="仿宋_GB2312" w:hAnsi="宋体" w:eastAsia="仿宋_GB2312" w:cs="宋体"/>
                <w:kern w:val="0"/>
                <w:sz w:val="24"/>
                <w:szCs w:val="24"/>
              </w:rPr>
            </w:pPr>
          </w:p>
        </w:tc>
      </w:tr>
      <w:tr w14:paraId="06D1BEA6">
        <w:tblPrEx>
          <w:tblCellMar>
            <w:top w:w="0" w:type="dxa"/>
            <w:left w:w="108" w:type="dxa"/>
            <w:bottom w:w="0" w:type="dxa"/>
            <w:right w:w="108" w:type="dxa"/>
          </w:tblCellMar>
        </w:tblPrEx>
        <w:trPr>
          <w:trHeight w:val="1176" w:hRule="atLeast"/>
          <w:jc w:val="center"/>
        </w:trPr>
        <w:tc>
          <w:tcPr>
            <w:tcW w:w="954" w:type="dxa"/>
            <w:vMerge w:val="restart"/>
            <w:tcBorders>
              <w:top w:val="single" w:color="auto" w:sz="4" w:space="0"/>
              <w:left w:val="single" w:color="auto" w:sz="4" w:space="0"/>
              <w:right w:val="single" w:color="auto" w:sz="4" w:space="0"/>
            </w:tcBorders>
            <w:noWrap w:val="0"/>
            <w:vAlign w:val="center"/>
          </w:tcPr>
          <w:p w14:paraId="20E6B49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对使用领域消防产品质量的监督检查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C5C2D97">
            <w:pPr>
              <w:widowControl/>
              <w:spacing w:line="240" w:lineRule="exact"/>
              <w:jc w:val="center"/>
              <w:rPr>
                <w:rFonts w:hint="default" w:ascii="Times New Roman" w:hAnsi="Times New Roman" w:eastAsia="方正仿宋_GBK" w:cs="Times New Roman"/>
                <w:kern w:val="0"/>
                <w:sz w:val="24"/>
                <w:szCs w:val="24"/>
                <w:lang w:val="en-US"/>
              </w:rPr>
            </w:pPr>
            <w:r>
              <w:rPr>
                <w:rFonts w:hint="default" w:ascii="Times New Roman" w:hAnsi="Times New Roman" w:eastAsia="方正仿宋_GBK" w:cs="Times New Roman"/>
                <w:kern w:val="0"/>
                <w:sz w:val="24"/>
                <w:szCs w:val="24"/>
                <w:lang w:val="en-US" w:eastAsia="zh-CN"/>
              </w:rPr>
              <w:t>34</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50491D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604E103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w:t>
            </w:r>
          </w:p>
        </w:tc>
        <w:tc>
          <w:tcPr>
            <w:tcW w:w="4833" w:type="dxa"/>
            <w:tcBorders>
              <w:top w:val="single" w:color="auto" w:sz="4" w:space="0"/>
              <w:left w:val="nil"/>
              <w:bottom w:val="single" w:color="auto" w:sz="4" w:space="0"/>
              <w:right w:val="single" w:color="auto" w:sz="4" w:space="0"/>
            </w:tcBorders>
            <w:noWrap w:val="0"/>
            <w:vAlign w:val="center"/>
          </w:tcPr>
          <w:p w14:paraId="03EC151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列入强制性产品认证目录的消防产品是否具备强制性产品认证证书，新研制的尚未制定国家标准、行业标准的消防产品是否具备技术鉴定书</w:t>
            </w:r>
          </w:p>
        </w:tc>
        <w:tc>
          <w:tcPr>
            <w:tcW w:w="4242" w:type="dxa"/>
            <w:vMerge w:val="restart"/>
            <w:tcBorders>
              <w:top w:val="single" w:color="auto" w:sz="4" w:space="0"/>
              <w:left w:val="nil"/>
              <w:right w:val="single" w:color="auto" w:sz="4" w:space="0"/>
            </w:tcBorders>
            <w:noWrap w:val="0"/>
            <w:vAlign w:val="center"/>
          </w:tcPr>
          <w:p w14:paraId="3F8AE7A3">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《中华人民共和国消防法》第二十四条第一款；</w:t>
            </w:r>
          </w:p>
          <w:p w14:paraId="7D256F13">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《消防产品监督管理规定》</w:t>
            </w:r>
          </w:p>
        </w:tc>
        <w:tc>
          <w:tcPr>
            <w:tcW w:w="1205" w:type="dxa"/>
            <w:vMerge w:val="restart"/>
            <w:tcBorders>
              <w:top w:val="single" w:color="auto" w:sz="4" w:space="0"/>
              <w:left w:val="nil"/>
              <w:right w:val="single" w:color="auto" w:sz="4" w:space="0"/>
            </w:tcBorders>
            <w:noWrap w:val="0"/>
            <w:vAlign w:val="center"/>
          </w:tcPr>
          <w:p w14:paraId="466CAFF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3C8E25A3">
        <w:tblPrEx>
          <w:tblCellMar>
            <w:top w:w="0" w:type="dxa"/>
            <w:left w:w="108" w:type="dxa"/>
            <w:bottom w:w="0" w:type="dxa"/>
            <w:right w:w="108" w:type="dxa"/>
          </w:tblCellMar>
        </w:tblPrEx>
        <w:trPr>
          <w:trHeight w:val="1141" w:hRule="atLeast"/>
          <w:jc w:val="center"/>
        </w:trPr>
        <w:tc>
          <w:tcPr>
            <w:tcW w:w="954" w:type="dxa"/>
            <w:vMerge w:val="continue"/>
            <w:tcBorders>
              <w:left w:val="single" w:color="auto" w:sz="4" w:space="0"/>
              <w:right w:val="single" w:color="auto" w:sz="4" w:space="0"/>
            </w:tcBorders>
            <w:noWrap w:val="0"/>
            <w:vAlign w:val="center"/>
          </w:tcPr>
          <w:p w14:paraId="38363863">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6DBD1CC5">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35</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7693CC1B">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1A84C2C">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AEBDAD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按照强制性国家标准或者行业标准的规定，应当进行型式检验和出厂检验的消防产品，是否具备型式检验合格和出厂检验合格的证明文件</w:t>
            </w:r>
          </w:p>
        </w:tc>
        <w:tc>
          <w:tcPr>
            <w:tcW w:w="4242" w:type="dxa"/>
            <w:vMerge w:val="continue"/>
            <w:tcBorders>
              <w:left w:val="nil"/>
              <w:right w:val="single" w:color="auto" w:sz="4" w:space="0"/>
            </w:tcBorders>
            <w:noWrap w:val="0"/>
            <w:vAlign w:val="center"/>
          </w:tcPr>
          <w:p w14:paraId="4913E9B1">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354E2E02">
            <w:pPr>
              <w:widowControl/>
              <w:spacing w:line="240" w:lineRule="exact"/>
              <w:jc w:val="center"/>
              <w:rPr>
                <w:rFonts w:ascii="仿宋_GB2312" w:hAnsi="宋体" w:eastAsia="仿宋_GB2312" w:cs="宋体"/>
                <w:kern w:val="0"/>
                <w:sz w:val="24"/>
                <w:szCs w:val="24"/>
              </w:rPr>
            </w:pPr>
          </w:p>
        </w:tc>
      </w:tr>
      <w:tr w14:paraId="76C6050F">
        <w:tblPrEx>
          <w:tblCellMar>
            <w:top w:w="0" w:type="dxa"/>
            <w:left w:w="108" w:type="dxa"/>
            <w:bottom w:w="0" w:type="dxa"/>
            <w:right w:w="108" w:type="dxa"/>
          </w:tblCellMar>
        </w:tblPrEx>
        <w:trPr>
          <w:trHeight w:val="939" w:hRule="atLeast"/>
          <w:jc w:val="center"/>
        </w:trPr>
        <w:tc>
          <w:tcPr>
            <w:tcW w:w="954" w:type="dxa"/>
            <w:vMerge w:val="continue"/>
            <w:tcBorders>
              <w:left w:val="single" w:color="auto" w:sz="4" w:space="0"/>
              <w:right w:val="single" w:color="auto" w:sz="4" w:space="0"/>
            </w:tcBorders>
            <w:noWrap w:val="0"/>
            <w:vAlign w:val="center"/>
          </w:tcPr>
          <w:p w14:paraId="1D38E06C">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2AD1018">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36</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E7C57E9">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27E6FC0">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7AD3A28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消防产品的外观标志、规格型号、结构部件、材料、性能参数、生产厂名、厂址与产地等是否符合有关规定</w:t>
            </w:r>
          </w:p>
        </w:tc>
        <w:tc>
          <w:tcPr>
            <w:tcW w:w="4242" w:type="dxa"/>
            <w:vMerge w:val="continue"/>
            <w:tcBorders>
              <w:left w:val="nil"/>
              <w:right w:val="single" w:color="auto" w:sz="4" w:space="0"/>
            </w:tcBorders>
            <w:noWrap w:val="0"/>
            <w:vAlign w:val="center"/>
          </w:tcPr>
          <w:p w14:paraId="741630CC">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0C47D3F2">
            <w:pPr>
              <w:widowControl/>
              <w:spacing w:line="240" w:lineRule="exact"/>
              <w:jc w:val="center"/>
              <w:rPr>
                <w:rFonts w:ascii="仿宋_GB2312" w:hAnsi="宋体" w:eastAsia="仿宋_GB2312" w:cs="宋体"/>
                <w:kern w:val="0"/>
                <w:sz w:val="24"/>
                <w:szCs w:val="24"/>
              </w:rPr>
            </w:pPr>
          </w:p>
        </w:tc>
      </w:tr>
      <w:tr w14:paraId="5F123E22">
        <w:tblPrEx>
          <w:tblCellMar>
            <w:top w:w="0" w:type="dxa"/>
            <w:left w:w="108" w:type="dxa"/>
            <w:bottom w:w="0" w:type="dxa"/>
            <w:right w:w="108" w:type="dxa"/>
          </w:tblCellMar>
        </w:tblPrEx>
        <w:trPr>
          <w:trHeight w:val="653" w:hRule="atLeast"/>
          <w:jc w:val="center"/>
        </w:trPr>
        <w:tc>
          <w:tcPr>
            <w:tcW w:w="954" w:type="dxa"/>
            <w:vMerge w:val="continue"/>
            <w:tcBorders>
              <w:left w:val="single" w:color="auto" w:sz="4" w:space="0"/>
              <w:right w:val="single" w:color="auto" w:sz="4" w:space="0"/>
            </w:tcBorders>
            <w:noWrap w:val="0"/>
            <w:vAlign w:val="center"/>
          </w:tcPr>
          <w:p w14:paraId="7F3F800D">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48AEA4E">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7</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0A1974FA">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3CDB5CA">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96435F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消防产品的关键性能是否符合消防产品现场检查判定规则的要求</w:t>
            </w:r>
          </w:p>
        </w:tc>
        <w:tc>
          <w:tcPr>
            <w:tcW w:w="4242" w:type="dxa"/>
            <w:vMerge w:val="continue"/>
            <w:tcBorders>
              <w:left w:val="nil"/>
              <w:right w:val="single" w:color="auto" w:sz="4" w:space="0"/>
            </w:tcBorders>
            <w:noWrap w:val="0"/>
            <w:vAlign w:val="center"/>
          </w:tcPr>
          <w:p w14:paraId="1C0C7EBB">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3141D9A6">
            <w:pPr>
              <w:widowControl/>
              <w:spacing w:line="240" w:lineRule="exact"/>
              <w:jc w:val="center"/>
              <w:rPr>
                <w:rFonts w:ascii="仿宋_GB2312" w:hAnsi="宋体" w:eastAsia="仿宋_GB2312" w:cs="宋体"/>
                <w:kern w:val="0"/>
                <w:sz w:val="24"/>
                <w:szCs w:val="24"/>
              </w:rPr>
            </w:pPr>
          </w:p>
        </w:tc>
      </w:tr>
      <w:tr w14:paraId="169AC452">
        <w:tblPrEx>
          <w:tblCellMar>
            <w:top w:w="0" w:type="dxa"/>
            <w:left w:w="108" w:type="dxa"/>
            <w:bottom w:w="0" w:type="dxa"/>
            <w:right w:w="108" w:type="dxa"/>
          </w:tblCellMar>
        </w:tblPrEx>
        <w:trPr>
          <w:trHeight w:val="434"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419D324B">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683CC50">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8</w:t>
            </w:r>
          </w:p>
        </w:tc>
        <w:tc>
          <w:tcPr>
            <w:tcW w:w="1298" w:type="dxa"/>
            <w:vMerge w:val="continue"/>
            <w:tcBorders>
              <w:top w:val="single" w:color="auto" w:sz="4" w:space="0"/>
              <w:left w:val="single" w:color="auto" w:sz="4" w:space="0"/>
              <w:bottom w:val="single" w:color="auto" w:sz="4" w:space="0"/>
              <w:right w:val="single" w:color="auto" w:sz="4" w:space="0"/>
            </w:tcBorders>
            <w:noWrap w:val="0"/>
            <w:vAlign w:val="center"/>
          </w:tcPr>
          <w:p w14:paraId="6F58AB5D">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1CEF455">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26F3408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法律、行政法规规定的其他内容</w:t>
            </w:r>
          </w:p>
        </w:tc>
        <w:tc>
          <w:tcPr>
            <w:tcW w:w="4242" w:type="dxa"/>
            <w:vMerge w:val="continue"/>
            <w:tcBorders>
              <w:left w:val="nil"/>
              <w:bottom w:val="single" w:color="auto" w:sz="4" w:space="0"/>
              <w:right w:val="single" w:color="auto" w:sz="4" w:space="0"/>
            </w:tcBorders>
            <w:noWrap w:val="0"/>
            <w:vAlign w:val="center"/>
          </w:tcPr>
          <w:p w14:paraId="65956C60">
            <w:pPr>
              <w:widowControl/>
              <w:spacing w:line="240" w:lineRule="exact"/>
              <w:jc w:val="left"/>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76351CF7">
            <w:pPr>
              <w:widowControl/>
              <w:spacing w:line="240" w:lineRule="exact"/>
              <w:jc w:val="center"/>
              <w:rPr>
                <w:rFonts w:ascii="仿宋_GB2312" w:hAnsi="宋体" w:eastAsia="仿宋_GB2312" w:cs="宋体"/>
                <w:kern w:val="0"/>
                <w:sz w:val="24"/>
                <w:szCs w:val="24"/>
              </w:rPr>
            </w:pPr>
          </w:p>
        </w:tc>
      </w:tr>
      <w:tr w14:paraId="336970A8">
        <w:tblPrEx>
          <w:tblCellMar>
            <w:top w:w="0" w:type="dxa"/>
            <w:left w:w="108" w:type="dxa"/>
            <w:bottom w:w="0" w:type="dxa"/>
            <w:right w:w="108" w:type="dxa"/>
          </w:tblCellMar>
        </w:tblPrEx>
        <w:trPr>
          <w:trHeight w:val="1110" w:hRule="atLeast"/>
          <w:jc w:val="center"/>
        </w:trPr>
        <w:tc>
          <w:tcPr>
            <w:tcW w:w="954" w:type="dxa"/>
            <w:tcBorders>
              <w:top w:val="single" w:color="auto" w:sz="4" w:space="0"/>
              <w:left w:val="single" w:color="auto" w:sz="4" w:space="0"/>
              <w:bottom w:val="single" w:color="auto" w:sz="4" w:space="0"/>
              <w:right w:val="single" w:color="auto" w:sz="4" w:space="0"/>
            </w:tcBorders>
            <w:noWrap w:val="0"/>
            <w:vAlign w:val="center"/>
          </w:tcPr>
          <w:p w14:paraId="5F1A5EB1">
            <w:pPr>
              <w:widowControl/>
              <w:spacing w:line="24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对社会消防技术服务活动的监督抽</w:t>
            </w:r>
            <w:r>
              <w:rPr>
                <w:rFonts w:hint="eastAsia" w:ascii="仿宋_GB2312" w:hAnsi="宋体" w:eastAsia="仿宋_GB2312" w:cs="宋体"/>
                <w:kern w:val="0"/>
                <w:sz w:val="24"/>
                <w:szCs w:val="24"/>
                <w:lang w:val="en-US" w:eastAsia="zh-CN"/>
              </w:rPr>
              <w:t>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901023B">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val="en-US" w:eastAsia="zh-CN"/>
              </w:rPr>
              <w:t>9</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DCDE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271E6D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6074577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是否存在不具备《消防技术服务机构从业条件》，擅自从事消防技术服务活动；是否存在冒用其他社会消防技术服务机构名义从事社会消防技术服务活动。</w:t>
            </w:r>
          </w:p>
        </w:tc>
        <w:tc>
          <w:tcPr>
            <w:tcW w:w="4242" w:type="dxa"/>
            <w:tcBorders>
              <w:top w:val="single" w:color="auto" w:sz="4" w:space="0"/>
              <w:left w:val="single" w:color="auto" w:sz="4" w:space="0"/>
              <w:bottom w:val="single" w:color="auto" w:sz="4" w:space="0"/>
              <w:right w:val="single" w:color="auto" w:sz="4" w:space="0"/>
            </w:tcBorders>
            <w:noWrap w:val="0"/>
            <w:vAlign w:val="center"/>
          </w:tcPr>
          <w:p w14:paraId="16523C48">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《中华人民共和国消防法》第三十四条；</w:t>
            </w:r>
          </w:p>
          <w:p w14:paraId="6946E828">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《社会消防技术服务管理规定》</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0E1964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50C1EAAE">
        <w:tblPrEx>
          <w:tblCellMar>
            <w:top w:w="0" w:type="dxa"/>
            <w:left w:w="108" w:type="dxa"/>
            <w:bottom w:w="0" w:type="dxa"/>
            <w:right w:w="108" w:type="dxa"/>
          </w:tblCellMar>
        </w:tblPrEx>
        <w:trPr>
          <w:trHeight w:val="2167" w:hRule="atLeast"/>
          <w:jc w:val="center"/>
        </w:trPr>
        <w:tc>
          <w:tcPr>
            <w:tcW w:w="954" w:type="dxa"/>
            <w:vMerge w:val="restart"/>
            <w:tcBorders>
              <w:top w:val="single" w:color="auto" w:sz="4" w:space="0"/>
              <w:left w:val="single" w:color="auto" w:sz="4" w:space="0"/>
              <w:right w:val="single" w:color="auto" w:sz="4" w:space="0"/>
            </w:tcBorders>
            <w:noWrap w:val="0"/>
            <w:vAlign w:val="center"/>
          </w:tcPr>
          <w:p w14:paraId="4DB1A627">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对社会消防技术服务活动的监督抽</w:t>
            </w:r>
            <w:r>
              <w:rPr>
                <w:rFonts w:hint="eastAsia" w:ascii="仿宋_GB2312" w:hAnsi="宋体" w:eastAsia="仿宋_GB2312" w:cs="宋体"/>
                <w:kern w:val="0"/>
                <w:sz w:val="24"/>
                <w:szCs w:val="24"/>
                <w:lang w:val="en-US" w:eastAsia="zh-CN"/>
              </w:rPr>
              <w:t>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CF71AB1">
            <w:pPr>
              <w:widowControl/>
              <w:spacing w:line="24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40</w:t>
            </w:r>
          </w:p>
        </w:tc>
        <w:tc>
          <w:tcPr>
            <w:tcW w:w="1298" w:type="dxa"/>
            <w:vMerge w:val="restart"/>
            <w:tcBorders>
              <w:top w:val="single" w:color="auto" w:sz="4" w:space="0"/>
              <w:left w:val="single" w:color="auto" w:sz="4" w:space="0"/>
              <w:right w:val="single" w:color="auto" w:sz="4" w:space="0"/>
            </w:tcBorders>
            <w:noWrap w:val="0"/>
            <w:vAlign w:val="center"/>
          </w:tcPr>
          <w:p w14:paraId="7F2093D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right w:val="single" w:color="auto" w:sz="4" w:space="0"/>
            </w:tcBorders>
            <w:noWrap w:val="0"/>
            <w:vAlign w:val="center"/>
          </w:tcPr>
          <w:p w14:paraId="56134EB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社会消防技术服务活动</w:t>
            </w:r>
          </w:p>
        </w:tc>
        <w:tc>
          <w:tcPr>
            <w:tcW w:w="4833" w:type="dxa"/>
            <w:tcBorders>
              <w:top w:val="single" w:color="auto" w:sz="4" w:space="0"/>
              <w:left w:val="nil"/>
              <w:bottom w:val="single" w:color="auto" w:sz="4" w:space="0"/>
              <w:right w:val="single" w:color="auto" w:sz="4" w:space="0"/>
            </w:tcBorders>
            <w:noWrap w:val="0"/>
            <w:vAlign w:val="center"/>
          </w:tcPr>
          <w:p w14:paraId="77066CF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不具备《消防技术服务机构从业条件》，经责令限期改正未改正或者在改正期间继续从事相应社会消防技术服务活动；是否存在所属注册消防工程师同时在两个以上消防技术服务机构执业或在其他机关、团体、企业、事业单位任职的；是否存在指派无相应资格从业人员从事社会消防技术服务活动的</w:t>
            </w:r>
          </w:p>
        </w:tc>
        <w:tc>
          <w:tcPr>
            <w:tcW w:w="4242" w:type="dxa"/>
            <w:vMerge w:val="restart"/>
            <w:tcBorders>
              <w:top w:val="single" w:color="auto" w:sz="4" w:space="0"/>
              <w:left w:val="nil"/>
              <w:right w:val="single" w:color="auto" w:sz="4" w:space="0"/>
            </w:tcBorders>
            <w:noWrap w:val="0"/>
            <w:vAlign w:val="center"/>
          </w:tcPr>
          <w:p w14:paraId="2BE5FF7C">
            <w:pPr>
              <w:widowControl/>
              <w:spacing w:line="24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《中华人民共和国消防法》第三十四条；</w:t>
            </w:r>
          </w:p>
          <w:p w14:paraId="1F3FA884">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《社会消防技术服务管理规定》</w:t>
            </w:r>
          </w:p>
        </w:tc>
        <w:tc>
          <w:tcPr>
            <w:tcW w:w="1205" w:type="dxa"/>
            <w:vMerge w:val="restart"/>
            <w:tcBorders>
              <w:top w:val="single" w:color="auto" w:sz="4" w:space="0"/>
              <w:left w:val="nil"/>
              <w:right w:val="single" w:color="auto" w:sz="4" w:space="0"/>
            </w:tcBorders>
            <w:noWrap w:val="0"/>
            <w:vAlign w:val="center"/>
          </w:tcPr>
          <w:p w14:paraId="7DC319F1">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4B36896F">
        <w:tblPrEx>
          <w:tblCellMar>
            <w:top w:w="0" w:type="dxa"/>
            <w:left w:w="108" w:type="dxa"/>
            <w:bottom w:w="0" w:type="dxa"/>
            <w:right w:w="108" w:type="dxa"/>
          </w:tblCellMar>
        </w:tblPrEx>
        <w:trPr>
          <w:trHeight w:val="1601" w:hRule="atLeast"/>
          <w:jc w:val="center"/>
        </w:trPr>
        <w:tc>
          <w:tcPr>
            <w:tcW w:w="954" w:type="dxa"/>
            <w:vMerge w:val="continue"/>
            <w:tcBorders>
              <w:left w:val="single" w:color="auto" w:sz="4" w:space="0"/>
              <w:right w:val="single" w:color="auto" w:sz="4" w:space="0"/>
            </w:tcBorders>
            <w:noWrap w:val="0"/>
            <w:vAlign w:val="center"/>
          </w:tcPr>
          <w:p w14:paraId="4FE722BD">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9E6E6C">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41</w:t>
            </w:r>
          </w:p>
        </w:tc>
        <w:tc>
          <w:tcPr>
            <w:tcW w:w="1298" w:type="dxa"/>
            <w:vMerge w:val="continue"/>
            <w:tcBorders>
              <w:left w:val="single" w:color="auto" w:sz="4" w:space="0"/>
              <w:right w:val="single" w:color="auto" w:sz="4" w:space="0"/>
            </w:tcBorders>
            <w:noWrap w:val="0"/>
            <w:vAlign w:val="center"/>
          </w:tcPr>
          <w:p w14:paraId="604A4488">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1D37A58E">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5FBB2352">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设立技术负责人、明确项目负责人；是否存在未在出具的书面结论文件签名、盖章；是否存在承接业务未依法与委托人签订消防技术服务合同；是否存在未建立和保管消防技术服务档案；是否存在未公示注册消防工程师资格证书等事项的</w:t>
            </w:r>
          </w:p>
        </w:tc>
        <w:tc>
          <w:tcPr>
            <w:tcW w:w="4242" w:type="dxa"/>
            <w:vMerge w:val="continue"/>
            <w:tcBorders>
              <w:left w:val="nil"/>
              <w:right w:val="single" w:color="auto" w:sz="4" w:space="0"/>
            </w:tcBorders>
            <w:noWrap w:val="0"/>
            <w:vAlign w:val="center"/>
          </w:tcPr>
          <w:p w14:paraId="7F17DF7C">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4CF2EA67">
            <w:pPr>
              <w:widowControl/>
              <w:spacing w:line="240" w:lineRule="exact"/>
              <w:jc w:val="center"/>
              <w:rPr>
                <w:rFonts w:ascii="仿宋_GB2312" w:hAnsi="宋体" w:eastAsia="仿宋_GB2312" w:cs="宋体"/>
                <w:kern w:val="0"/>
                <w:sz w:val="24"/>
                <w:szCs w:val="24"/>
              </w:rPr>
            </w:pPr>
          </w:p>
        </w:tc>
      </w:tr>
      <w:tr w14:paraId="3ADCF381">
        <w:tblPrEx>
          <w:tblCellMar>
            <w:top w:w="0" w:type="dxa"/>
            <w:left w:w="108" w:type="dxa"/>
            <w:bottom w:w="0" w:type="dxa"/>
            <w:right w:w="108" w:type="dxa"/>
          </w:tblCellMar>
        </w:tblPrEx>
        <w:trPr>
          <w:trHeight w:val="577" w:hRule="atLeast"/>
          <w:jc w:val="center"/>
        </w:trPr>
        <w:tc>
          <w:tcPr>
            <w:tcW w:w="954" w:type="dxa"/>
            <w:vMerge w:val="continue"/>
            <w:tcBorders>
              <w:left w:val="single" w:color="auto" w:sz="4" w:space="0"/>
              <w:right w:val="single" w:color="auto" w:sz="4" w:space="0"/>
            </w:tcBorders>
            <w:noWrap w:val="0"/>
            <w:vAlign w:val="center"/>
          </w:tcPr>
          <w:p w14:paraId="55B33AFA">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4401C4B">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42</w:t>
            </w:r>
          </w:p>
        </w:tc>
        <w:tc>
          <w:tcPr>
            <w:tcW w:w="1298" w:type="dxa"/>
            <w:vMerge w:val="continue"/>
            <w:tcBorders>
              <w:left w:val="single" w:color="auto" w:sz="4" w:space="0"/>
              <w:right w:val="single" w:color="auto" w:sz="4" w:space="0"/>
            </w:tcBorders>
            <w:noWrap w:val="0"/>
            <w:vAlign w:val="center"/>
          </w:tcPr>
          <w:p w14:paraId="39ADE5A1">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7E1FDD40">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C3090DA">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是否存在出具虚假文件、失实文件</w:t>
            </w:r>
          </w:p>
        </w:tc>
        <w:tc>
          <w:tcPr>
            <w:tcW w:w="4242" w:type="dxa"/>
            <w:vMerge w:val="continue"/>
            <w:tcBorders>
              <w:left w:val="nil"/>
              <w:right w:val="single" w:color="auto" w:sz="4" w:space="0"/>
            </w:tcBorders>
            <w:noWrap w:val="0"/>
            <w:vAlign w:val="center"/>
          </w:tcPr>
          <w:p w14:paraId="74DF42EE">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1F9A01D8">
            <w:pPr>
              <w:widowControl/>
              <w:spacing w:line="240" w:lineRule="exact"/>
              <w:jc w:val="center"/>
              <w:rPr>
                <w:rFonts w:ascii="仿宋_GB2312" w:hAnsi="宋体" w:eastAsia="仿宋_GB2312" w:cs="宋体"/>
                <w:kern w:val="0"/>
                <w:sz w:val="24"/>
                <w:szCs w:val="24"/>
              </w:rPr>
            </w:pPr>
          </w:p>
        </w:tc>
      </w:tr>
      <w:tr w14:paraId="71A624E4">
        <w:tblPrEx>
          <w:tblCellMar>
            <w:top w:w="0" w:type="dxa"/>
            <w:left w:w="108" w:type="dxa"/>
            <w:bottom w:w="0" w:type="dxa"/>
            <w:right w:w="108" w:type="dxa"/>
          </w:tblCellMar>
        </w:tblPrEx>
        <w:trPr>
          <w:trHeight w:val="1114" w:hRule="atLeast"/>
          <w:jc w:val="center"/>
        </w:trPr>
        <w:tc>
          <w:tcPr>
            <w:tcW w:w="954" w:type="dxa"/>
            <w:vMerge w:val="continue"/>
            <w:tcBorders>
              <w:left w:val="single" w:color="auto" w:sz="4" w:space="0"/>
              <w:right w:val="single" w:color="auto" w:sz="4" w:space="0"/>
            </w:tcBorders>
            <w:noWrap w:val="0"/>
            <w:vAlign w:val="center"/>
          </w:tcPr>
          <w:p w14:paraId="7D8A5C92">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61DF2AED">
            <w:pPr>
              <w:widowControl/>
              <w:spacing w:line="24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43</w:t>
            </w:r>
          </w:p>
        </w:tc>
        <w:tc>
          <w:tcPr>
            <w:tcW w:w="1298" w:type="dxa"/>
            <w:vMerge w:val="continue"/>
            <w:tcBorders>
              <w:left w:val="single" w:color="auto" w:sz="4" w:space="0"/>
              <w:right w:val="single" w:color="auto" w:sz="4" w:space="0"/>
            </w:tcBorders>
            <w:noWrap w:val="0"/>
            <w:vAlign w:val="center"/>
          </w:tcPr>
          <w:p w14:paraId="4C7A5E9A">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72BA1E52">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6813FB1D">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是否存在未按照国家标准、行业标准检测、维修、保养建筑消防设施的；是否存在经维修、保养的建筑消防设施质量不符合国家标准、行业标准的</w:t>
            </w:r>
          </w:p>
        </w:tc>
        <w:tc>
          <w:tcPr>
            <w:tcW w:w="4242" w:type="dxa"/>
            <w:vMerge w:val="continue"/>
            <w:tcBorders>
              <w:left w:val="nil"/>
              <w:right w:val="single" w:color="auto" w:sz="4" w:space="0"/>
            </w:tcBorders>
            <w:noWrap w:val="0"/>
            <w:vAlign w:val="center"/>
          </w:tcPr>
          <w:p w14:paraId="1D7B0FDD">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294A608E">
            <w:pPr>
              <w:widowControl/>
              <w:spacing w:line="240" w:lineRule="exact"/>
              <w:jc w:val="center"/>
              <w:rPr>
                <w:rFonts w:ascii="仿宋_GB2312" w:hAnsi="宋体" w:eastAsia="仿宋_GB2312" w:cs="宋体"/>
                <w:kern w:val="0"/>
                <w:sz w:val="24"/>
                <w:szCs w:val="24"/>
              </w:rPr>
            </w:pPr>
          </w:p>
        </w:tc>
      </w:tr>
      <w:tr w14:paraId="4347A076">
        <w:tblPrEx>
          <w:tblCellMar>
            <w:top w:w="0" w:type="dxa"/>
            <w:left w:w="108" w:type="dxa"/>
            <w:bottom w:w="0" w:type="dxa"/>
            <w:right w:w="108" w:type="dxa"/>
          </w:tblCellMar>
        </w:tblPrEx>
        <w:trPr>
          <w:trHeight w:val="855" w:hRule="atLeast"/>
          <w:jc w:val="center"/>
        </w:trPr>
        <w:tc>
          <w:tcPr>
            <w:tcW w:w="954" w:type="dxa"/>
            <w:vMerge w:val="continue"/>
            <w:tcBorders>
              <w:left w:val="single" w:color="auto" w:sz="4" w:space="0"/>
              <w:right w:val="single" w:color="auto" w:sz="4" w:space="0"/>
            </w:tcBorders>
            <w:noWrap w:val="0"/>
            <w:vAlign w:val="center"/>
          </w:tcPr>
          <w:p w14:paraId="6E7057D6">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0BD711E">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44</w:t>
            </w:r>
          </w:p>
        </w:tc>
        <w:tc>
          <w:tcPr>
            <w:tcW w:w="1298" w:type="dxa"/>
            <w:vMerge w:val="continue"/>
            <w:tcBorders>
              <w:left w:val="single" w:color="auto" w:sz="4" w:space="0"/>
              <w:right w:val="single" w:color="auto" w:sz="4" w:space="0"/>
            </w:tcBorders>
            <w:noWrap w:val="0"/>
            <w:vAlign w:val="center"/>
          </w:tcPr>
          <w:p w14:paraId="22036B05">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6601E05E">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2DB0335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是否存在消防设施维护保养检测机构未按照规定在经其维修、保养的消防设施所在建筑的醒目位置公示消防技术服务信息的</w:t>
            </w:r>
          </w:p>
        </w:tc>
        <w:tc>
          <w:tcPr>
            <w:tcW w:w="4242" w:type="dxa"/>
            <w:vMerge w:val="continue"/>
            <w:tcBorders>
              <w:left w:val="nil"/>
              <w:right w:val="single" w:color="auto" w:sz="4" w:space="0"/>
            </w:tcBorders>
            <w:noWrap w:val="0"/>
            <w:vAlign w:val="center"/>
          </w:tcPr>
          <w:p w14:paraId="70E56F7B">
            <w:pPr>
              <w:widowControl/>
              <w:spacing w:line="240" w:lineRule="exact"/>
              <w:jc w:val="left"/>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5B527C48">
            <w:pPr>
              <w:widowControl/>
              <w:spacing w:line="240" w:lineRule="exact"/>
              <w:jc w:val="center"/>
              <w:rPr>
                <w:rFonts w:ascii="仿宋_GB2312" w:hAnsi="宋体" w:eastAsia="仿宋_GB2312" w:cs="宋体"/>
                <w:kern w:val="0"/>
                <w:sz w:val="24"/>
                <w:szCs w:val="24"/>
              </w:rPr>
            </w:pPr>
          </w:p>
        </w:tc>
      </w:tr>
      <w:tr w14:paraId="27563FA0">
        <w:tblPrEx>
          <w:tblCellMar>
            <w:top w:w="0" w:type="dxa"/>
            <w:left w:w="108" w:type="dxa"/>
            <w:bottom w:w="0" w:type="dxa"/>
            <w:right w:w="108" w:type="dxa"/>
          </w:tblCellMar>
        </w:tblPrEx>
        <w:trPr>
          <w:trHeight w:val="571" w:hRule="atLeast"/>
          <w:jc w:val="center"/>
        </w:trPr>
        <w:tc>
          <w:tcPr>
            <w:tcW w:w="954" w:type="dxa"/>
            <w:vMerge w:val="continue"/>
            <w:tcBorders>
              <w:left w:val="single" w:color="auto" w:sz="4" w:space="0"/>
              <w:bottom w:val="single" w:color="auto" w:sz="4" w:space="0"/>
              <w:right w:val="single" w:color="auto" w:sz="4" w:space="0"/>
            </w:tcBorders>
            <w:noWrap w:val="0"/>
            <w:vAlign w:val="center"/>
          </w:tcPr>
          <w:p w14:paraId="6A1051ED">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E10D056">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45</w:t>
            </w:r>
          </w:p>
        </w:tc>
        <w:tc>
          <w:tcPr>
            <w:tcW w:w="1298" w:type="dxa"/>
            <w:vMerge w:val="continue"/>
            <w:tcBorders>
              <w:left w:val="single" w:color="auto" w:sz="4" w:space="0"/>
              <w:bottom w:val="single" w:color="auto" w:sz="4" w:space="0"/>
              <w:right w:val="single" w:color="auto" w:sz="4" w:space="0"/>
            </w:tcBorders>
            <w:noWrap w:val="0"/>
            <w:vAlign w:val="center"/>
          </w:tcPr>
          <w:p w14:paraId="19B8355A">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3E9AA9A1">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3C95FDF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法律法规</w:t>
            </w:r>
            <w:r>
              <w:rPr>
                <w:rFonts w:hint="eastAsia" w:ascii="仿宋_GB2312" w:hAnsi="宋体" w:eastAsia="仿宋_GB2312" w:cs="宋体"/>
                <w:kern w:val="0"/>
                <w:sz w:val="24"/>
                <w:szCs w:val="24"/>
              </w:rPr>
              <w:t>、规章规定的其他行为</w:t>
            </w:r>
          </w:p>
        </w:tc>
        <w:tc>
          <w:tcPr>
            <w:tcW w:w="4242" w:type="dxa"/>
            <w:vMerge w:val="continue"/>
            <w:tcBorders>
              <w:left w:val="nil"/>
              <w:bottom w:val="single" w:color="auto" w:sz="4" w:space="0"/>
              <w:right w:val="single" w:color="auto" w:sz="4" w:space="0"/>
            </w:tcBorders>
            <w:noWrap w:val="0"/>
            <w:vAlign w:val="center"/>
          </w:tcPr>
          <w:p w14:paraId="1ED90174">
            <w:pPr>
              <w:widowControl/>
              <w:spacing w:line="240" w:lineRule="exact"/>
              <w:jc w:val="left"/>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1EC9A20D">
            <w:pPr>
              <w:widowControl/>
              <w:spacing w:line="240" w:lineRule="exact"/>
              <w:jc w:val="center"/>
              <w:rPr>
                <w:rFonts w:ascii="仿宋_GB2312" w:hAnsi="宋体" w:eastAsia="仿宋_GB2312" w:cs="宋体"/>
                <w:kern w:val="0"/>
                <w:sz w:val="24"/>
                <w:szCs w:val="24"/>
              </w:rPr>
            </w:pPr>
          </w:p>
        </w:tc>
      </w:tr>
      <w:tr w14:paraId="70E8D941">
        <w:tblPrEx>
          <w:tblCellMar>
            <w:top w:w="0" w:type="dxa"/>
            <w:left w:w="108" w:type="dxa"/>
            <w:bottom w:w="0" w:type="dxa"/>
            <w:right w:w="108" w:type="dxa"/>
          </w:tblCellMar>
        </w:tblPrEx>
        <w:trPr>
          <w:trHeight w:val="693"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7DEA29BC">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对注册消防工程师执业活动的监督抽查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B13B27F">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46</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21733B66">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1113C2C9">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注册消防工程师执业活动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41A19E7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是否存在同时在两个以上消防技术服务机构，或者消防安全重点单位执业</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2666E401">
            <w:pPr>
              <w:widowControl/>
              <w:spacing w:line="24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《注册消防工程师管理规定》</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6D85BEE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现场核查、资料检查</w:t>
            </w:r>
          </w:p>
        </w:tc>
      </w:tr>
      <w:tr w14:paraId="04A93C0C">
        <w:tblPrEx>
          <w:tblCellMar>
            <w:top w:w="0" w:type="dxa"/>
            <w:left w:w="108" w:type="dxa"/>
            <w:bottom w:w="0" w:type="dxa"/>
            <w:right w:w="108" w:type="dxa"/>
          </w:tblCellMar>
        </w:tblPrEx>
        <w:trPr>
          <w:trHeight w:val="857" w:hRule="atLeast"/>
          <w:jc w:val="center"/>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0F95AEE8">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对注册消防工程师执业活动的监督抽查</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9F83E95">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47</w:t>
            </w:r>
          </w:p>
        </w:tc>
        <w:tc>
          <w:tcPr>
            <w:tcW w:w="1298" w:type="dxa"/>
            <w:vMerge w:val="restart"/>
            <w:tcBorders>
              <w:top w:val="single" w:color="auto" w:sz="4" w:space="0"/>
              <w:left w:val="single" w:color="auto" w:sz="4" w:space="0"/>
              <w:bottom w:val="single" w:color="auto" w:sz="4" w:space="0"/>
              <w:right w:val="single" w:color="auto" w:sz="4" w:space="0"/>
            </w:tcBorders>
            <w:noWrap w:val="0"/>
            <w:vAlign w:val="center"/>
          </w:tcPr>
          <w:p w14:paraId="7F67F622">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rPr>
              <w:t>广安区消防救援局</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C242D9B">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注册消防工程师执业活动</w:t>
            </w:r>
          </w:p>
        </w:tc>
        <w:tc>
          <w:tcPr>
            <w:tcW w:w="4833" w:type="dxa"/>
            <w:tcBorders>
              <w:top w:val="single" w:color="auto" w:sz="4" w:space="0"/>
              <w:left w:val="single" w:color="auto" w:sz="4" w:space="0"/>
              <w:bottom w:val="single" w:color="auto" w:sz="4" w:space="0"/>
              <w:right w:val="single" w:color="auto" w:sz="4" w:space="0"/>
            </w:tcBorders>
            <w:noWrap w:val="0"/>
            <w:vAlign w:val="center"/>
          </w:tcPr>
          <w:p w14:paraId="6EBBE2A5">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是否存在以个人名义承接执业业务、开展执业活动，或未经注册擅自以注册消防工程师名义执业</w:t>
            </w:r>
          </w:p>
        </w:tc>
        <w:tc>
          <w:tcPr>
            <w:tcW w:w="4242" w:type="dxa"/>
            <w:vMerge w:val="restart"/>
            <w:tcBorders>
              <w:top w:val="single" w:color="auto" w:sz="4" w:space="0"/>
              <w:left w:val="single" w:color="auto" w:sz="4" w:space="0"/>
              <w:bottom w:val="single" w:color="auto" w:sz="4" w:space="0"/>
              <w:right w:val="single" w:color="auto" w:sz="4" w:space="0"/>
            </w:tcBorders>
            <w:noWrap w:val="0"/>
            <w:vAlign w:val="center"/>
          </w:tcPr>
          <w:p w14:paraId="3216FA7C">
            <w:pPr>
              <w:widowControl/>
              <w:spacing w:line="240" w:lineRule="exact"/>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《注册消防工程师管理规定》</w:t>
            </w:r>
          </w:p>
        </w:tc>
        <w:tc>
          <w:tcPr>
            <w:tcW w:w="1205" w:type="dxa"/>
            <w:vMerge w:val="restart"/>
            <w:tcBorders>
              <w:top w:val="single" w:color="auto" w:sz="4" w:space="0"/>
              <w:left w:val="single" w:color="auto" w:sz="4" w:space="0"/>
              <w:bottom w:val="single" w:color="auto" w:sz="4" w:space="0"/>
              <w:right w:val="single" w:color="auto" w:sz="4" w:space="0"/>
            </w:tcBorders>
            <w:noWrap w:val="0"/>
            <w:vAlign w:val="center"/>
          </w:tcPr>
          <w:p w14:paraId="5666DF5A">
            <w:pPr>
              <w:widowControl/>
              <w:spacing w:line="240" w:lineRule="exact"/>
              <w:jc w:val="center"/>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现场核查、资料检查</w:t>
            </w:r>
          </w:p>
        </w:tc>
      </w:tr>
      <w:tr w14:paraId="6635378C">
        <w:tblPrEx>
          <w:tblCellMar>
            <w:top w:w="0" w:type="dxa"/>
            <w:left w:w="108" w:type="dxa"/>
            <w:bottom w:w="0" w:type="dxa"/>
            <w:right w:w="108" w:type="dxa"/>
          </w:tblCellMar>
        </w:tblPrEx>
        <w:trPr>
          <w:trHeight w:val="702" w:hRule="atLeast"/>
          <w:jc w:val="center"/>
        </w:trPr>
        <w:tc>
          <w:tcPr>
            <w:tcW w:w="954" w:type="dxa"/>
            <w:vMerge w:val="continue"/>
            <w:tcBorders>
              <w:top w:val="single" w:color="auto" w:sz="4" w:space="0"/>
              <w:left w:val="single" w:color="auto" w:sz="4" w:space="0"/>
              <w:right w:val="single" w:color="auto" w:sz="4" w:space="0"/>
            </w:tcBorders>
            <w:noWrap w:val="0"/>
            <w:vAlign w:val="center"/>
          </w:tcPr>
          <w:p w14:paraId="019E99CE">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C0B1D91">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48</w:t>
            </w:r>
          </w:p>
        </w:tc>
        <w:tc>
          <w:tcPr>
            <w:tcW w:w="1298" w:type="dxa"/>
            <w:vMerge w:val="continue"/>
            <w:tcBorders>
              <w:top w:val="single" w:color="auto" w:sz="4" w:space="0"/>
              <w:left w:val="single" w:color="auto" w:sz="4" w:space="0"/>
              <w:right w:val="single" w:color="auto" w:sz="4" w:space="0"/>
            </w:tcBorders>
            <w:noWrap w:val="0"/>
            <w:vAlign w:val="center"/>
          </w:tcPr>
          <w:p w14:paraId="7D315128">
            <w:pPr>
              <w:widowControl/>
              <w:spacing w:line="240" w:lineRule="exact"/>
              <w:jc w:val="center"/>
              <w:rPr>
                <w:rFonts w:ascii="仿宋_GB2312" w:hAnsi="宋体" w:eastAsia="仿宋_GB2312" w:cs="宋体"/>
                <w:kern w:val="0"/>
                <w:sz w:val="24"/>
                <w:szCs w:val="24"/>
              </w:rPr>
            </w:pPr>
          </w:p>
        </w:tc>
        <w:tc>
          <w:tcPr>
            <w:tcW w:w="1155" w:type="dxa"/>
            <w:vMerge w:val="continue"/>
            <w:tcBorders>
              <w:top w:val="single" w:color="auto" w:sz="4" w:space="0"/>
              <w:left w:val="single" w:color="auto" w:sz="4" w:space="0"/>
              <w:right w:val="single" w:color="auto" w:sz="4" w:space="0"/>
            </w:tcBorders>
            <w:noWrap w:val="0"/>
            <w:vAlign w:val="center"/>
          </w:tcPr>
          <w:p w14:paraId="0F1DC40F">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6F4A6C3B">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是否存在在聘用单位出具的虚假、失实消防安全技术文件上签名、加盖执业印章</w:t>
            </w:r>
          </w:p>
        </w:tc>
        <w:tc>
          <w:tcPr>
            <w:tcW w:w="4242" w:type="dxa"/>
            <w:vMerge w:val="continue"/>
            <w:tcBorders>
              <w:top w:val="single" w:color="auto" w:sz="4" w:space="0"/>
              <w:left w:val="nil"/>
              <w:right w:val="single" w:color="auto" w:sz="4" w:space="0"/>
            </w:tcBorders>
            <w:noWrap w:val="0"/>
            <w:vAlign w:val="center"/>
          </w:tcPr>
          <w:p w14:paraId="4FD2FCDD">
            <w:pPr>
              <w:widowControl/>
              <w:spacing w:line="240" w:lineRule="exact"/>
              <w:jc w:val="center"/>
              <w:rPr>
                <w:rFonts w:ascii="仿宋_GB2312" w:hAnsi="宋体" w:eastAsia="仿宋_GB2312" w:cs="宋体"/>
                <w:kern w:val="0"/>
                <w:sz w:val="24"/>
                <w:szCs w:val="24"/>
              </w:rPr>
            </w:pPr>
          </w:p>
        </w:tc>
        <w:tc>
          <w:tcPr>
            <w:tcW w:w="1205" w:type="dxa"/>
            <w:vMerge w:val="continue"/>
            <w:tcBorders>
              <w:top w:val="single" w:color="auto" w:sz="4" w:space="0"/>
              <w:left w:val="nil"/>
              <w:right w:val="single" w:color="auto" w:sz="4" w:space="0"/>
            </w:tcBorders>
            <w:noWrap w:val="0"/>
            <w:vAlign w:val="center"/>
          </w:tcPr>
          <w:p w14:paraId="59AF032B">
            <w:pPr>
              <w:widowControl/>
              <w:spacing w:line="240" w:lineRule="exact"/>
              <w:jc w:val="center"/>
              <w:rPr>
                <w:rFonts w:ascii="仿宋_GB2312" w:hAnsi="宋体" w:eastAsia="仿宋_GB2312" w:cs="宋体"/>
                <w:kern w:val="0"/>
                <w:sz w:val="24"/>
                <w:szCs w:val="24"/>
              </w:rPr>
            </w:pPr>
          </w:p>
        </w:tc>
      </w:tr>
      <w:tr w14:paraId="69DB6D20">
        <w:tblPrEx>
          <w:tblCellMar>
            <w:top w:w="0" w:type="dxa"/>
            <w:left w:w="108" w:type="dxa"/>
            <w:bottom w:w="0" w:type="dxa"/>
            <w:right w:w="108" w:type="dxa"/>
          </w:tblCellMar>
        </w:tblPrEx>
        <w:trPr>
          <w:trHeight w:val="887" w:hRule="atLeast"/>
          <w:jc w:val="center"/>
        </w:trPr>
        <w:tc>
          <w:tcPr>
            <w:tcW w:w="954" w:type="dxa"/>
            <w:vMerge w:val="continue"/>
            <w:tcBorders>
              <w:left w:val="single" w:color="auto" w:sz="4" w:space="0"/>
              <w:right w:val="single" w:color="auto" w:sz="4" w:space="0"/>
            </w:tcBorders>
            <w:noWrap w:val="0"/>
            <w:vAlign w:val="center"/>
          </w:tcPr>
          <w:p w14:paraId="14FE49E9">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57FFE57">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49</w:t>
            </w:r>
          </w:p>
        </w:tc>
        <w:tc>
          <w:tcPr>
            <w:tcW w:w="1298" w:type="dxa"/>
            <w:vMerge w:val="continue"/>
            <w:tcBorders>
              <w:left w:val="single" w:color="auto" w:sz="4" w:space="0"/>
              <w:right w:val="single" w:color="auto" w:sz="4" w:space="0"/>
            </w:tcBorders>
            <w:noWrap w:val="0"/>
            <w:vAlign w:val="center"/>
          </w:tcPr>
          <w:p w14:paraId="10FF4C36">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135D1004">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2394826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是否存在变造、倒卖、出租、出借，或者以其他形式转让资格证书、注册证或者执业印章</w:t>
            </w:r>
          </w:p>
        </w:tc>
        <w:tc>
          <w:tcPr>
            <w:tcW w:w="4242" w:type="dxa"/>
            <w:vMerge w:val="continue"/>
            <w:tcBorders>
              <w:left w:val="nil"/>
              <w:right w:val="single" w:color="auto" w:sz="4" w:space="0"/>
            </w:tcBorders>
            <w:noWrap w:val="0"/>
            <w:vAlign w:val="center"/>
          </w:tcPr>
          <w:p w14:paraId="7C3A67C6">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3DE0CCC9">
            <w:pPr>
              <w:widowControl/>
              <w:spacing w:line="240" w:lineRule="exact"/>
              <w:jc w:val="center"/>
              <w:rPr>
                <w:rFonts w:ascii="仿宋_GB2312" w:hAnsi="宋体" w:eastAsia="仿宋_GB2312" w:cs="宋体"/>
                <w:kern w:val="0"/>
                <w:sz w:val="24"/>
                <w:szCs w:val="24"/>
              </w:rPr>
            </w:pPr>
          </w:p>
        </w:tc>
      </w:tr>
      <w:tr w14:paraId="54790DBD">
        <w:tblPrEx>
          <w:tblCellMar>
            <w:top w:w="0" w:type="dxa"/>
            <w:left w:w="108" w:type="dxa"/>
            <w:bottom w:w="0" w:type="dxa"/>
            <w:right w:w="108" w:type="dxa"/>
          </w:tblCellMar>
        </w:tblPrEx>
        <w:trPr>
          <w:trHeight w:val="714" w:hRule="atLeast"/>
          <w:jc w:val="center"/>
        </w:trPr>
        <w:tc>
          <w:tcPr>
            <w:tcW w:w="954" w:type="dxa"/>
            <w:vMerge w:val="continue"/>
            <w:tcBorders>
              <w:left w:val="single" w:color="auto" w:sz="4" w:space="0"/>
              <w:right w:val="single" w:color="auto" w:sz="4" w:space="0"/>
            </w:tcBorders>
            <w:noWrap w:val="0"/>
            <w:vAlign w:val="center"/>
          </w:tcPr>
          <w:p w14:paraId="6084F69B">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7AABCCAF">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50</w:t>
            </w:r>
          </w:p>
        </w:tc>
        <w:tc>
          <w:tcPr>
            <w:tcW w:w="1298" w:type="dxa"/>
            <w:vMerge w:val="continue"/>
            <w:tcBorders>
              <w:left w:val="single" w:color="auto" w:sz="4" w:space="0"/>
              <w:right w:val="single" w:color="auto" w:sz="4" w:space="0"/>
            </w:tcBorders>
            <w:noWrap w:val="0"/>
            <w:vAlign w:val="center"/>
          </w:tcPr>
          <w:p w14:paraId="2A2F43FD">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01E38B35">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208E9130">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是否超出本人执业范围或者聘用单位业务范围开展执业活动</w:t>
            </w:r>
          </w:p>
        </w:tc>
        <w:tc>
          <w:tcPr>
            <w:tcW w:w="4242" w:type="dxa"/>
            <w:vMerge w:val="continue"/>
            <w:tcBorders>
              <w:left w:val="nil"/>
              <w:right w:val="single" w:color="auto" w:sz="4" w:space="0"/>
            </w:tcBorders>
            <w:noWrap w:val="0"/>
            <w:vAlign w:val="center"/>
          </w:tcPr>
          <w:p w14:paraId="14D2B3F6">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66D894B6">
            <w:pPr>
              <w:widowControl/>
              <w:spacing w:line="240" w:lineRule="exact"/>
              <w:jc w:val="center"/>
              <w:rPr>
                <w:rFonts w:ascii="仿宋_GB2312" w:hAnsi="宋体" w:eastAsia="仿宋_GB2312" w:cs="宋体"/>
                <w:kern w:val="0"/>
                <w:sz w:val="24"/>
                <w:szCs w:val="24"/>
              </w:rPr>
            </w:pPr>
          </w:p>
        </w:tc>
      </w:tr>
      <w:tr w14:paraId="00BA10E8">
        <w:tblPrEx>
          <w:tblCellMar>
            <w:top w:w="0" w:type="dxa"/>
            <w:left w:w="108" w:type="dxa"/>
            <w:bottom w:w="0" w:type="dxa"/>
            <w:right w:w="108" w:type="dxa"/>
          </w:tblCellMar>
        </w:tblPrEx>
        <w:trPr>
          <w:trHeight w:val="920" w:hRule="atLeast"/>
          <w:jc w:val="center"/>
        </w:trPr>
        <w:tc>
          <w:tcPr>
            <w:tcW w:w="954" w:type="dxa"/>
            <w:vMerge w:val="continue"/>
            <w:tcBorders>
              <w:left w:val="single" w:color="auto" w:sz="4" w:space="0"/>
              <w:right w:val="single" w:color="auto" w:sz="4" w:space="0"/>
            </w:tcBorders>
            <w:noWrap w:val="0"/>
            <w:vAlign w:val="center"/>
          </w:tcPr>
          <w:p w14:paraId="4495AEE2">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1723A50">
            <w:pPr>
              <w:widowControl/>
              <w:spacing w:line="240" w:lineRule="exact"/>
              <w:jc w:val="center"/>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51</w:t>
            </w:r>
          </w:p>
        </w:tc>
        <w:tc>
          <w:tcPr>
            <w:tcW w:w="1298" w:type="dxa"/>
            <w:vMerge w:val="continue"/>
            <w:tcBorders>
              <w:left w:val="single" w:color="auto" w:sz="4" w:space="0"/>
              <w:right w:val="single" w:color="auto" w:sz="4" w:space="0"/>
            </w:tcBorders>
            <w:noWrap w:val="0"/>
            <w:vAlign w:val="center"/>
          </w:tcPr>
          <w:p w14:paraId="028D06EF">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right w:val="single" w:color="auto" w:sz="4" w:space="0"/>
            </w:tcBorders>
            <w:noWrap w:val="0"/>
            <w:vAlign w:val="center"/>
          </w:tcPr>
          <w:p w14:paraId="14D82FFC">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704C02AE">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是否按照国家标准、行业标准开展执业活动，是否存在减少执业活动项目内容、数量，或者降低执业活动质量</w:t>
            </w:r>
            <w:bookmarkStart w:id="0" w:name="_GoBack"/>
            <w:bookmarkEnd w:id="0"/>
          </w:p>
        </w:tc>
        <w:tc>
          <w:tcPr>
            <w:tcW w:w="4242" w:type="dxa"/>
            <w:vMerge w:val="continue"/>
            <w:tcBorders>
              <w:left w:val="nil"/>
              <w:right w:val="single" w:color="auto" w:sz="4" w:space="0"/>
            </w:tcBorders>
            <w:noWrap w:val="0"/>
            <w:vAlign w:val="center"/>
          </w:tcPr>
          <w:p w14:paraId="61F70958">
            <w:pPr>
              <w:widowControl/>
              <w:spacing w:line="240" w:lineRule="exact"/>
              <w:jc w:val="center"/>
              <w:rPr>
                <w:rFonts w:ascii="仿宋_GB2312" w:hAnsi="宋体" w:eastAsia="仿宋_GB2312" w:cs="宋体"/>
                <w:kern w:val="0"/>
                <w:sz w:val="24"/>
                <w:szCs w:val="24"/>
              </w:rPr>
            </w:pPr>
          </w:p>
        </w:tc>
        <w:tc>
          <w:tcPr>
            <w:tcW w:w="1205" w:type="dxa"/>
            <w:vMerge w:val="continue"/>
            <w:tcBorders>
              <w:left w:val="nil"/>
              <w:right w:val="single" w:color="auto" w:sz="4" w:space="0"/>
            </w:tcBorders>
            <w:noWrap w:val="0"/>
            <w:vAlign w:val="center"/>
          </w:tcPr>
          <w:p w14:paraId="686339EC">
            <w:pPr>
              <w:widowControl/>
              <w:spacing w:line="240" w:lineRule="exact"/>
              <w:jc w:val="center"/>
              <w:rPr>
                <w:rFonts w:ascii="仿宋_GB2312" w:hAnsi="宋体" w:eastAsia="仿宋_GB2312" w:cs="宋体"/>
                <w:kern w:val="0"/>
                <w:sz w:val="24"/>
                <w:szCs w:val="24"/>
              </w:rPr>
            </w:pPr>
          </w:p>
        </w:tc>
      </w:tr>
      <w:tr w14:paraId="48B66438">
        <w:tblPrEx>
          <w:tblCellMar>
            <w:top w:w="0" w:type="dxa"/>
            <w:left w:w="108" w:type="dxa"/>
            <w:bottom w:w="0" w:type="dxa"/>
            <w:right w:w="108" w:type="dxa"/>
          </w:tblCellMar>
        </w:tblPrEx>
        <w:trPr>
          <w:trHeight w:val="499" w:hRule="atLeast"/>
          <w:jc w:val="center"/>
        </w:trPr>
        <w:tc>
          <w:tcPr>
            <w:tcW w:w="954" w:type="dxa"/>
            <w:vMerge w:val="continue"/>
            <w:tcBorders>
              <w:left w:val="single" w:color="auto" w:sz="4" w:space="0"/>
              <w:bottom w:val="single" w:color="000000" w:sz="4" w:space="0"/>
              <w:right w:val="single" w:color="auto" w:sz="4" w:space="0"/>
            </w:tcBorders>
            <w:noWrap w:val="0"/>
            <w:vAlign w:val="center"/>
          </w:tcPr>
          <w:p w14:paraId="3862C20E">
            <w:pPr>
              <w:widowControl/>
              <w:spacing w:line="240" w:lineRule="exact"/>
              <w:jc w:val="center"/>
              <w:rPr>
                <w:rFonts w:ascii="仿宋_GB2312" w:hAnsi="宋体" w:eastAsia="仿宋_GB2312" w:cs="宋体"/>
                <w:kern w:val="0"/>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1E1BE7E">
            <w:pPr>
              <w:widowControl/>
              <w:spacing w:line="240" w:lineRule="exact"/>
              <w:jc w:val="center"/>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val="en-US" w:eastAsia="zh-CN"/>
              </w:rPr>
              <w:t>2</w:t>
            </w:r>
          </w:p>
        </w:tc>
        <w:tc>
          <w:tcPr>
            <w:tcW w:w="1298" w:type="dxa"/>
            <w:vMerge w:val="continue"/>
            <w:tcBorders>
              <w:left w:val="single" w:color="auto" w:sz="4" w:space="0"/>
              <w:bottom w:val="single" w:color="auto" w:sz="4" w:space="0"/>
              <w:right w:val="single" w:color="auto" w:sz="4" w:space="0"/>
            </w:tcBorders>
            <w:noWrap w:val="0"/>
            <w:vAlign w:val="center"/>
          </w:tcPr>
          <w:p w14:paraId="6581AA17">
            <w:pPr>
              <w:widowControl/>
              <w:spacing w:line="240" w:lineRule="exact"/>
              <w:jc w:val="center"/>
              <w:rPr>
                <w:rFonts w:ascii="仿宋_GB2312" w:hAnsi="宋体" w:eastAsia="仿宋_GB2312" w:cs="宋体"/>
                <w:kern w:val="0"/>
                <w:sz w:val="24"/>
                <w:szCs w:val="24"/>
              </w:rPr>
            </w:pPr>
          </w:p>
        </w:tc>
        <w:tc>
          <w:tcPr>
            <w:tcW w:w="1155" w:type="dxa"/>
            <w:vMerge w:val="continue"/>
            <w:tcBorders>
              <w:left w:val="single" w:color="auto" w:sz="4" w:space="0"/>
              <w:bottom w:val="single" w:color="auto" w:sz="4" w:space="0"/>
              <w:right w:val="single" w:color="auto" w:sz="4" w:space="0"/>
            </w:tcBorders>
            <w:noWrap w:val="0"/>
            <w:vAlign w:val="center"/>
          </w:tcPr>
          <w:p w14:paraId="0280DC6A">
            <w:pPr>
              <w:widowControl/>
              <w:spacing w:line="240" w:lineRule="exact"/>
              <w:jc w:val="center"/>
              <w:rPr>
                <w:rFonts w:ascii="仿宋_GB2312" w:hAnsi="宋体" w:eastAsia="仿宋_GB2312" w:cs="宋体"/>
                <w:kern w:val="0"/>
                <w:sz w:val="24"/>
                <w:szCs w:val="24"/>
              </w:rPr>
            </w:pPr>
          </w:p>
        </w:tc>
        <w:tc>
          <w:tcPr>
            <w:tcW w:w="4833" w:type="dxa"/>
            <w:tcBorders>
              <w:top w:val="single" w:color="auto" w:sz="4" w:space="0"/>
              <w:left w:val="nil"/>
              <w:bottom w:val="single" w:color="auto" w:sz="4" w:space="0"/>
              <w:right w:val="single" w:color="auto" w:sz="4" w:space="0"/>
            </w:tcBorders>
            <w:noWrap w:val="0"/>
            <w:vAlign w:val="center"/>
          </w:tcPr>
          <w:p w14:paraId="4FA99D14">
            <w:pPr>
              <w:widowControl/>
              <w:spacing w:line="24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法律法规</w:t>
            </w:r>
            <w:r>
              <w:rPr>
                <w:rFonts w:hint="eastAsia" w:ascii="仿宋_GB2312" w:hAnsi="宋体" w:eastAsia="仿宋_GB2312" w:cs="宋体"/>
                <w:kern w:val="0"/>
                <w:sz w:val="24"/>
                <w:szCs w:val="24"/>
              </w:rPr>
              <w:t>规定的其他行为</w:t>
            </w:r>
          </w:p>
        </w:tc>
        <w:tc>
          <w:tcPr>
            <w:tcW w:w="4242" w:type="dxa"/>
            <w:vMerge w:val="continue"/>
            <w:tcBorders>
              <w:left w:val="nil"/>
              <w:bottom w:val="single" w:color="auto" w:sz="4" w:space="0"/>
              <w:right w:val="single" w:color="auto" w:sz="4" w:space="0"/>
            </w:tcBorders>
            <w:noWrap w:val="0"/>
            <w:vAlign w:val="center"/>
          </w:tcPr>
          <w:p w14:paraId="098CFE60">
            <w:pPr>
              <w:widowControl/>
              <w:spacing w:line="240" w:lineRule="exact"/>
              <w:jc w:val="center"/>
              <w:rPr>
                <w:rFonts w:ascii="仿宋_GB2312" w:hAnsi="宋体" w:eastAsia="仿宋_GB2312" w:cs="宋体"/>
                <w:kern w:val="0"/>
                <w:sz w:val="24"/>
                <w:szCs w:val="24"/>
              </w:rPr>
            </w:pPr>
          </w:p>
        </w:tc>
        <w:tc>
          <w:tcPr>
            <w:tcW w:w="1205" w:type="dxa"/>
            <w:vMerge w:val="continue"/>
            <w:tcBorders>
              <w:left w:val="nil"/>
              <w:bottom w:val="single" w:color="auto" w:sz="4" w:space="0"/>
              <w:right w:val="single" w:color="auto" w:sz="4" w:space="0"/>
            </w:tcBorders>
            <w:noWrap w:val="0"/>
            <w:vAlign w:val="center"/>
          </w:tcPr>
          <w:p w14:paraId="09B99FCB">
            <w:pPr>
              <w:widowControl/>
              <w:spacing w:line="240" w:lineRule="exact"/>
              <w:jc w:val="center"/>
              <w:rPr>
                <w:rFonts w:ascii="仿宋_GB2312" w:hAnsi="宋体" w:eastAsia="仿宋_GB2312" w:cs="宋体"/>
                <w:kern w:val="0"/>
                <w:sz w:val="24"/>
                <w:szCs w:val="24"/>
              </w:rPr>
            </w:pPr>
          </w:p>
        </w:tc>
      </w:tr>
    </w:tbl>
    <w:p w14:paraId="02B4901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r>
        <w:rPr>
          <w:rFonts w:hint="default" w:ascii="Times New Roman" w:hAnsi="Times New Roman" w:eastAsia="方正仿宋_GBK" w:cs="Times New Roman"/>
          <w:sz w:val="28"/>
          <w:szCs w:val="28"/>
        </w:rPr>
        <w:t>1</w:t>
      </w:r>
      <w:r>
        <w:rPr>
          <w:rFonts w:hint="eastAsia" w:ascii="方正仿宋_GBK" w:hAnsi="方正仿宋_GBK" w:eastAsia="方正仿宋_GBK" w:cs="方正仿宋_GBK"/>
          <w:sz w:val="28"/>
          <w:szCs w:val="28"/>
        </w:rPr>
        <w:t>.如被检查单位不涉及上述抽查内容的，则不需检查，但要在《消防监督检查记录》中注明；</w:t>
      </w:r>
    </w:p>
    <w:p w14:paraId="24BD5263">
      <w:pPr>
        <w:keepNext w:val="0"/>
        <w:keepLines w:val="0"/>
        <w:pageBreakBefore w:val="0"/>
        <w:widowControl w:val="0"/>
        <w:kinsoku/>
        <w:wordWrap/>
        <w:overflowPunct/>
        <w:topLinePunct w:val="0"/>
        <w:autoSpaceDE/>
        <w:autoSpaceDN/>
        <w:bidi w:val="0"/>
        <w:adjustRightInd/>
        <w:snapToGrid/>
        <w:spacing w:line="590" w:lineRule="exact"/>
        <w:ind w:firstLine="840" w:firstLineChars="3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28"/>
          <w:szCs w:val="28"/>
        </w:rPr>
        <w:t>2</w:t>
      </w:r>
      <w:r>
        <w:rPr>
          <w:rFonts w:hint="eastAsia" w:ascii="方正仿宋_GBK" w:hAnsi="方正仿宋_GBK" w:eastAsia="方正仿宋_GBK" w:cs="方正仿宋_GBK"/>
          <w:sz w:val="28"/>
          <w:szCs w:val="28"/>
        </w:rPr>
        <w:t>.消防救援机构对非消防安全重点单位开展抽查时，可参照此表执行。</w:t>
      </w:r>
    </w:p>
    <w:p w14:paraId="76E0DA0B">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pPr>
    </w:p>
    <w:p w14:paraId="717B387B"/>
    <w:sectPr>
      <w:footerReference r:id="rId3" w:type="default"/>
      <w:pgSz w:w="16838" w:h="11906" w:orient="landscape"/>
      <w:pgMar w:top="1531" w:right="2098" w:bottom="1531"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Hei">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D4A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7BBAB">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87BBAB">
                    <w:pPr>
                      <w:pStyle w:val="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OTVkZDljN2Q2OTk2ZmQ5NThmYTJmZjg5ZDgxMmEifQ=="/>
  </w:docVars>
  <w:rsids>
    <w:rsidRoot w:val="7E33664B"/>
    <w:rsid w:val="23900F17"/>
    <w:rsid w:val="471C6331"/>
    <w:rsid w:val="73DE2426"/>
    <w:rsid w:val="7DAA2509"/>
    <w:rsid w:val="7E33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unhideWhenUsed/>
    <w:qFormat/>
    <w:uiPriority w:val="0"/>
    <w:pPr>
      <w:ind w:firstLine="560" w:firstLineChars="200"/>
      <w:jc w:val="left"/>
    </w:pPr>
  </w:style>
  <w:style w:type="character" w:styleId="8">
    <w:name w:val="Strong"/>
    <w:basedOn w:val="7"/>
    <w:qFormat/>
    <w:uiPriority w:val="0"/>
    <w:rPr>
      <w:b/>
    </w:rPr>
  </w:style>
  <w:style w:type="paragraph" w:customStyle="1" w:styleId="9">
    <w:name w:val="Default"/>
    <w:basedOn w:val="1"/>
    <w:next w:val="1"/>
    <w:qFormat/>
    <w:uiPriority w:val="0"/>
    <w:pPr>
      <w:keepNext w:val="0"/>
      <w:keepLines w:val="0"/>
      <w:widowControl w:val="0"/>
      <w:suppressLineNumbers w:val="0"/>
      <w:kinsoku/>
      <w:autoSpaceDE w:val="0"/>
      <w:autoSpaceDN w:val="0"/>
      <w:adjustRightInd w:val="0"/>
      <w:snapToGrid/>
      <w:spacing w:before="0" w:beforeAutospacing="0" w:after="0" w:afterAutospacing="0"/>
      <w:ind w:left="0" w:right="0"/>
      <w:jc w:val="left"/>
      <w:textAlignment w:val="auto"/>
    </w:pPr>
    <w:rPr>
      <w:rFonts w:hint="default" w:ascii="Sim Hei" w:hAnsi="Times New Roman" w:eastAsia="Sim Hei" w:cs="Sim Hei"/>
      <w:snapToGrid/>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3549</Words>
  <Characters>3598</Characters>
  <Lines>0</Lines>
  <Paragraphs>0</Paragraphs>
  <TotalTime>118</TotalTime>
  <ScaleCrop>false</ScaleCrop>
  <LinksUpToDate>false</LinksUpToDate>
  <CharactersWithSpaces>3598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2026-01-21T02:44:00Z</dcterms:created>
  <dc:creator>秀</dc:creator>
  <cp:lastModifiedBy>酸甜酸</cp:lastModifiedBy>
  <cp:lastPrinted>2026-01-27T08:08:28Z</cp:lastPrinted>
  <dcterms:modified xsi:type="dcterms:W3CDTF">2026-01-27T08:13:01Z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11739350A26A4BDD8872D8B5047A78A3_13</vt:lpwstr>
  </property>
  <property fmtid="{D5CDD505-2E9C-101B-9397-08002B2CF9AE}" pid="4" name="KSOTemplateDocerSaveRecord">
    <vt:lpwstr>eyJoZGlkIjoiYTJjODY5ZGZmOTYzYzcwNzZkZTZhZjE1NTRkNjg3MzkiLCJ1c2VySWQiOiI3Mjg5MTQzNDkifQ==</vt:lpwstr>
  </property>
</Properties>
</file>